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115" w:rsidRPr="00D83115" w:rsidRDefault="00D83115" w:rsidP="00D8311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3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образовательной программы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83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дошкольного образования</w:t>
      </w:r>
    </w:p>
    <w:p w:rsidR="00D83115" w:rsidRPr="00D83115" w:rsidRDefault="00D83115" w:rsidP="00D8311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3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бюджетного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83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дошкольного образовательного учреждения</w:t>
      </w:r>
    </w:p>
    <w:p w:rsidR="00D83115" w:rsidRPr="00D83115" w:rsidRDefault="00D83115" w:rsidP="00D8311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3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«Детский сад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№208» общеразвивающего вида</w:t>
      </w:r>
    </w:p>
    <w:p w:rsidR="00D83115" w:rsidRPr="000123AC" w:rsidRDefault="00D83115" w:rsidP="00D831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123AC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бразовательная</w:t>
      </w:r>
      <w:r w:rsidRPr="000123A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0123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</w:t>
      </w:r>
      <w:r w:rsidRPr="000123A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0123A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дошкольного</w:t>
      </w:r>
      <w:r w:rsidRPr="000123A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0123A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 w:rsidRPr="000123AC">
        <w:rPr>
          <w:rFonts w:ascii="Times New Roman" w:eastAsia="Times New Roman" w:hAnsi="Times New Roman" w:cs="Times New Roman"/>
          <w:spacing w:val="-67"/>
          <w:sz w:val="24"/>
          <w:szCs w:val="24"/>
          <w:lang w:eastAsia="ru-RU"/>
        </w:rPr>
        <w:t xml:space="preserve"> </w:t>
      </w:r>
      <w:r w:rsidRPr="000123A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бюджетного дошкольного образовательного учреждения «Детский сад №208» общеобразовательного типа (далее</w:t>
      </w:r>
      <w:r w:rsidRPr="000123A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0123A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Программа)</w:t>
      </w:r>
      <w:r w:rsidRPr="000123A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0123A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разработана</w:t>
      </w:r>
      <w:r w:rsidRPr="000123A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0123A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0123A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0123A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Pr="000123A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0123A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0123A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0123A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</w:t>
      </w:r>
      <w:r w:rsidRPr="000123A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0123A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государственным</w:t>
      </w:r>
      <w:r w:rsidRPr="000123A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0123A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образовательным</w:t>
      </w:r>
      <w:r w:rsidRPr="000123A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0123A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стандартом</w:t>
      </w:r>
      <w:r w:rsidRPr="000123A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0123A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дошкольного</w:t>
      </w:r>
      <w:r w:rsidRPr="000123A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0123A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 w:rsidRPr="000123A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012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(утвержден приказом </w:t>
      </w:r>
      <w:proofErr w:type="spellStart"/>
      <w:r w:rsidRPr="000123A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012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17 октября 2013 г. № 1155, зарегистрировано в Минюсте России 14 ноября 2013 г., регистрационный № 30384; в редакции приказа </w:t>
      </w:r>
      <w:proofErr w:type="spellStart"/>
      <w:r w:rsidRPr="000123A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012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8 ноября 2022 г. № 955, зарегистрировано в Минюсте России 6 февраля 2023 г., регистрационный № 72264) (далее –</w:t>
      </w:r>
      <w:r w:rsidRPr="000123A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0123AC">
        <w:rPr>
          <w:rFonts w:ascii="Times New Roman" w:eastAsia="Times New Roman" w:hAnsi="Times New Roman" w:cs="Times New Roman"/>
          <w:sz w:val="24"/>
          <w:szCs w:val="24"/>
          <w:lang w:eastAsia="ru-RU"/>
        </w:rPr>
        <w:t>ФГОС</w:t>
      </w:r>
      <w:r w:rsidRPr="000123A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0123AC">
        <w:rPr>
          <w:rFonts w:ascii="Times New Roman" w:eastAsia="Times New Roman" w:hAnsi="Times New Roman" w:cs="Times New Roman"/>
          <w:sz w:val="24"/>
          <w:szCs w:val="24"/>
          <w:lang w:eastAsia="ru-RU"/>
        </w:rPr>
        <w:t>ДО)</w:t>
      </w:r>
      <w:r w:rsidRPr="000123A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0123A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123A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012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федеральной образовательной программой дошкольного образования (утверждена приказом </w:t>
      </w:r>
      <w:proofErr w:type="spellStart"/>
      <w:r w:rsidRPr="000123A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012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25 ноября 2022 г. № 1028, зарегистрировано в Минюсте России 28 декабря 2022 г., регистрационный № 71847) (далее – ФОП ДО).</w:t>
      </w:r>
    </w:p>
    <w:p w:rsidR="00D83115" w:rsidRPr="000123AC" w:rsidRDefault="00D83115" w:rsidP="00D831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3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обеспечивает целостное, гармоничное, разностороннее развитие детей в возрасте от 2 до 7 лет и является основным документом, регламентирующим образовательную деятельность МБДОУ «Детский сад №208» общеразвивающего вида (далее ДОО).</w:t>
      </w:r>
    </w:p>
    <w:p w:rsidR="00D83115" w:rsidRPr="000123AC" w:rsidRDefault="00D83115" w:rsidP="00D831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Hlk137821653"/>
      <w:r w:rsidRPr="000123A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Программы не ограничен, действует до принятия новой.</w:t>
      </w:r>
      <w:bookmarkEnd w:id="0"/>
    </w:p>
    <w:p w:rsidR="00D83115" w:rsidRPr="000123AC" w:rsidRDefault="00D83115" w:rsidP="00D8311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23AC">
        <w:rPr>
          <w:rFonts w:ascii="Times New Roman" w:eastAsia="Times New Roman" w:hAnsi="Times New Roman" w:cs="Times New Roman"/>
          <w:b/>
          <w:sz w:val="24"/>
          <w:szCs w:val="24"/>
        </w:rPr>
        <w:t>Нормативно-правовой</w:t>
      </w:r>
      <w:r w:rsidRPr="000123AC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0123AC">
        <w:rPr>
          <w:rFonts w:ascii="Times New Roman" w:eastAsia="Times New Roman" w:hAnsi="Times New Roman" w:cs="Times New Roman"/>
          <w:b/>
          <w:sz w:val="24"/>
          <w:szCs w:val="24"/>
        </w:rPr>
        <w:t>основой</w:t>
      </w:r>
      <w:r w:rsidRPr="000123AC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0123AC">
        <w:rPr>
          <w:rFonts w:ascii="Times New Roman" w:eastAsia="Times New Roman" w:hAnsi="Times New Roman" w:cs="Times New Roman"/>
          <w:b/>
          <w:sz w:val="24"/>
          <w:szCs w:val="24"/>
        </w:rPr>
        <w:t>для</w:t>
      </w:r>
      <w:r w:rsidRPr="000123AC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0123AC">
        <w:rPr>
          <w:rFonts w:ascii="Times New Roman" w:eastAsia="Times New Roman" w:hAnsi="Times New Roman" w:cs="Times New Roman"/>
          <w:b/>
          <w:sz w:val="24"/>
          <w:szCs w:val="24"/>
        </w:rPr>
        <w:t>разработки</w:t>
      </w:r>
      <w:r w:rsidRPr="000123AC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0123AC">
        <w:rPr>
          <w:rFonts w:ascii="Times New Roman" w:eastAsia="Times New Roman" w:hAnsi="Times New Roman" w:cs="Times New Roman"/>
          <w:b/>
          <w:sz w:val="24"/>
          <w:szCs w:val="24"/>
        </w:rPr>
        <w:t>Программы</w:t>
      </w:r>
      <w:r w:rsidRPr="000123AC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0123AC">
        <w:rPr>
          <w:rFonts w:ascii="Times New Roman" w:eastAsia="Times New Roman" w:hAnsi="Times New Roman" w:cs="Times New Roman"/>
          <w:b/>
          <w:sz w:val="24"/>
          <w:szCs w:val="24"/>
        </w:rPr>
        <w:t>являются</w:t>
      </w:r>
      <w:r w:rsidRPr="000123AC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0123AC">
        <w:rPr>
          <w:rFonts w:ascii="Times New Roman" w:eastAsia="Times New Roman" w:hAnsi="Times New Roman" w:cs="Times New Roman"/>
          <w:b/>
          <w:sz w:val="24"/>
          <w:szCs w:val="24"/>
        </w:rPr>
        <w:t>следующие</w:t>
      </w:r>
      <w:r w:rsidRPr="000123AC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0123AC">
        <w:rPr>
          <w:rFonts w:ascii="Times New Roman" w:eastAsia="Times New Roman" w:hAnsi="Times New Roman" w:cs="Times New Roman"/>
          <w:b/>
          <w:sz w:val="24"/>
          <w:szCs w:val="24"/>
        </w:rPr>
        <w:t>нормативно-правовые</w:t>
      </w:r>
      <w:r w:rsidRPr="000123AC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r w:rsidRPr="000123AC">
        <w:rPr>
          <w:rFonts w:ascii="Times New Roman" w:eastAsia="Times New Roman" w:hAnsi="Times New Roman" w:cs="Times New Roman"/>
          <w:b/>
          <w:sz w:val="24"/>
          <w:szCs w:val="24"/>
        </w:rPr>
        <w:t>документы:</w:t>
      </w:r>
    </w:p>
    <w:p w:rsidR="00D83115" w:rsidRPr="000123AC" w:rsidRDefault="00D83115" w:rsidP="00D83115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3A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 Президента Российской Федерации от 7 мая 2018 г. № 204 «О национальных целях и стратегических задачах развития Российской Федерации на период до 2024 года»;</w:t>
      </w:r>
    </w:p>
    <w:p w:rsidR="00D83115" w:rsidRPr="000123AC" w:rsidRDefault="00D83115" w:rsidP="00D83115">
      <w:pPr>
        <w:widowControl w:val="0"/>
        <w:numPr>
          <w:ilvl w:val="0"/>
          <w:numId w:val="1"/>
        </w:numPr>
        <w:tabs>
          <w:tab w:val="left" w:pos="404"/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3AC">
        <w:rPr>
          <w:rFonts w:ascii="Times New Roman" w:eastAsia="Times New Roman" w:hAnsi="Times New Roman" w:cs="Times New Roman"/>
          <w:sz w:val="24"/>
          <w:szCs w:val="24"/>
        </w:rPr>
        <w:t>Указ Президента Российской Федерации от 21 июля 2020 г. № 474 «О национальных целях развития Российской Федерации на период до 2030 года»;</w:t>
      </w:r>
    </w:p>
    <w:p w:rsidR="00D83115" w:rsidRPr="000123AC" w:rsidRDefault="00D83115" w:rsidP="00D83115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3A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 Президента Российской Федерации от 9 ноября 2022 г. № 809 «Об утверждении основ государственной политики по сохранению и укреплению традиционных российских духовно-нравственных ценностей»</w:t>
      </w:r>
    </w:p>
    <w:p w:rsidR="00D83115" w:rsidRPr="000123AC" w:rsidRDefault="00D83115" w:rsidP="00D83115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3A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29</w:t>
      </w:r>
      <w:r w:rsidRPr="000123A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0123A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Pr="000123A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0123AC">
        <w:rPr>
          <w:rFonts w:ascii="Times New Roman" w:eastAsia="Times New Roman" w:hAnsi="Times New Roman" w:cs="Times New Roman"/>
          <w:sz w:val="24"/>
          <w:szCs w:val="24"/>
          <w:lang w:eastAsia="ru-RU"/>
        </w:rPr>
        <w:t>2012</w:t>
      </w:r>
      <w:r w:rsidRPr="000123AC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0123AC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0123AC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 xml:space="preserve"> </w:t>
      </w:r>
      <w:r w:rsidRPr="000123A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0123AC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 </w:t>
      </w:r>
      <w:r w:rsidRPr="000123AC">
        <w:rPr>
          <w:rFonts w:ascii="Times New Roman" w:eastAsia="Times New Roman" w:hAnsi="Times New Roman" w:cs="Times New Roman"/>
          <w:sz w:val="24"/>
          <w:szCs w:val="24"/>
          <w:lang w:eastAsia="ru-RU"/>
        </w:rPr>
        <w:t>273-ФЗ «Об образовании в Российской Федерации»;</w:t>
      </w:r>
    </w:p>
    <w:p w:rsidR="00D83115" w:rsidRPr="000123AC" w:rsidRDefault="00D83115" w:rsidP="00D83115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3A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31 июля 2020 г. № 304-ФЗ «О внесении изменений в Федеральный закон «Об образовании в Российской Федерации» по вопросам воспитания обучающихся»</w:t>
      </w:r>
    </w:p>
    <w:p w:rsidR="00D83115" w:rsidRPr="000123AC" w:rsidRDefault="00D83115" w:rsidP="00D83115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3A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24 сентября 2022 г. № 371-ФЗ «О внесении изменений в Федеральный закон «Об образовании в Российской Федерации» и статью 1 Федерального закона «Об обязательных требованиях в Российской Федерации»</w:t>
      </w:r>
    </w:p>
    <w:p w:rsidR="00D83115" w:rsidRPr="000123AC" w:rsidRDefault="00D83115" w:rsidP="00D83115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3A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 Правительства Российской Федерации от 29 мая 2015 г. №   999-р «Об утверждении Стратегии развития воспитания в Российской Федерации на период до 2025 года»;</w:t>
      </w:r>
    </w:p>
    <w:p w:rsidR="00D83115" w:rsidRPr="000123AC" w:rsidRDefault="00D83115" w:rsidP="00D83115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3A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государственный образовательный стандарт дошкольного</w:t>
      </w:r>
      <w:r w:rsidRPr="000123A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0123A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 w:rsidRPr="000123A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012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(утвержден приказом </w:t>
      </w:r>
      <w:proofErr w:type="spellStart"/>
      <w:r w:rsidRPr="000123A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012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17 октября 2013 г. № 1155, зарегистрировано </w:t>
      </w:r>
      <w:r w:rsidRPr="000123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Минюсте России 14 ноября 2013 г., регистрационный № 30384; в редакции приказа </w:t>
      </w:r>
      <w:proofErr w:type="spellStart"/>
      <w:r w:rsidRPr="000123A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012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8 ноября 2022 г. № 955, зарегистрировано в Минюсте России </w:t>
      </w:r>
      <w:r w:rsidRPr="000123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 февраля 2023 г., регистрационный № 72264</w:t>
      </w:r>
      <w:r w:rsidRPr="000123AC">
        <w:rPr>
          <w:rFonts w:ascii="Times New Roman" w:eastAsia="Times New Roman" w:hAnsi="Times New Roman" w:cs="Times New Roman"/>
          <w:w w:val="95"/>
          <w:sz w:val="24"/>
          <w:szCs w:val="24"/>
          <w:lang w:eastAsia="ru-RU"/>
        </w:rPr>
        <w:t>);</w:t>
      </w:r>
    </w:p>
    <w:p w:rsidR="00D83115" w:rsidRPr="000123AC" w:rsidRDefault="00D83115" w:rsidP="00D83115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Федеральная образовательная программа дошкольного образования (утверждена приказом </w:t>
      </w:r>
      <w:proofErr w:type="spellStart"/>
      <w:r w:rsidRPr="000123A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012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25 ноября 2022 г. № 1028, зарегистрировано в Минюсте России 28 декабря 2022 г., регистрационный № 71847);</w:t>
      </w:r>
    </w:p>
    <w:p w:rsidR="00D83115" w:rsidRPr="000123AC" w:rsidRDefault="00D83115" w:rsidP="00D83115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3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Порядок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 (утверждена приказом </w:t>
      </w:r>
      <w:proofErr w:type="spellStart"/>
      <w:r w:rsidRPr="000123A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012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31 июля 2020 года № 373, зарегистрировано в Минюсте России 31 августа 2020 г., регистрационный № 59599);</w:t>
      </w:r>
    </w:p>
    <w:p w:rsidR="00D83115" w:rsidRPr="000123AC" w:rsidRDefault="00D83115" w:rsidP="00D83115">
      <w:pPr>
        <w:widowControl w:val="0"/>
        <w:numPr>
          <w:ilvl w:val="0"/>
          <w:numId w:val="1"/>
        </w:numPr>
        <w:tabs>
          <w:tab w:val="left" w:pos="404"/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3AC">
        <w:rPr>
          <w:rFonts w:ascii="Times New Roman" w:eastAsia="Times New Roman" w:hAnsi="Times New Roman" w:cs="Times New Roman"/>
          <w:sz w:val="24"/>
          <w:szCs w:val="24"/>
        </w:rPr>
        <w:t xml:space="preserve">Санитарные правила СП 2.4.3648-20 «Санитарно-эпидемиологические требования </w:t>
      </w:r>
      <w:r w:rsidRPr="000123AC">
        <w:rPr>
          <w:rFonts w:ascii="Times New Roman" w:eastAsia="Times New Roman" w:hAnsi="Times New Roman" w:cs="Times New Roman"/>
          <w:sz w:val="24"/>
          <w:szCs w:val="24"/>
        </w:rPr>
        <w:br/>
        <w:t xml:space="preserve">к организациям воспитания и обучения, отдыха и оздоровления детей и молодёжи (утверждены постановлением Главного государственного санитарного врача Российской Федерации от </w:t>
      </w:r>
      <w:r w:rsidRPr="000123AC">
        <w:rPr>
          <w:rFonts w:ascii="Times New Roman" w:eastAsia="Times New Roman" w:hAnsi="Times New Roman" w:cs="Times New Roman"/>
          <w:sz w:val="24"/>
          <w:szCs w:val="24"/>
        </w:rPr>
        <w:br/>
        <w:t>28 сентября 2020 г. № 28, зарегистрировано в Минюсте России 18 декабря 2020 г., регистрационный № 61573);</w:t>
      </w:r>
    </w:p>
    <w:p w:rsidR="00D83115" w:rsidRPr="000123AC" w:rsidRDefault="00D83115" w:rsidP="00D83115">
      <w:pPr>
        <w:widowControl w:val="0"/>
        <w:numPr>
          <w:ilvl w:val="0"/>
          <w:numId w:val="1"/>
        </w:numPr>
        <w:tabs>
          <w:tab w:val="left" w:pos="404"/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3AC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Pr="000123AC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0123AC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0123A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123AC">
        <w:rPr>
          <w:rFonts w:ascii="Times New Roman" w:eastAsia="Times New Roman" w:hAnsi="Times New Roman" w:cs="Times New Roman"/>
          <w:sz w:val="24"/>
          <w:szCs w:val="24"/>
        </w:rPr>
        <w:t>муниципального дошкольного образовательного учреждения «Детский сад №208»);</w:t>
      </w:r>
    </w:p>
    <w:p w:rsidR="00D83115" w:rsidRPr="000123AC" w:rsidRDefault="00D83115" w:rsidP="00D83115">
      <w:pPr>
        <w:widowControl w:val="0"/>
        <w:autoSpaceDE w:val="0"/>
        <w:autoSpaceDN w:val="0"/>
        <w:spacing w:after="0" w:line="240" w:lineRule="auto"/>
        <w:ind w:left="21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3AC">
        <w:rPr>
          <w:rFonts w:ascii="Times New Roman" w:eastAsia="Times New Roman" w:hAnsi="Times New Roman" w:cs="Times New Roman"/>
          <w:sz w:val="24"/>
          <w:szCs w:val="24"/>
        </w:rPr>
        <w:t>- Лицензия на образовательную деятельность;</w:t>
      </w:r>
    </w:p>
    <w:p w:rsidR="00D83115" w:rsidRPr="000123AC" w:rsidRDefault="00D83115" w:rsidP="00D8311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3AC">
        <w:rPr>
          <w:rFonts w:ascii="Times New Roman" w:eastAsia="Times New Roman" w:hAnsi="Times New Roman" w:cs="Times New Roman"/>
          <w:sz w:val="24"/>
          <w:szCs w:val="24"/>
        </w:rPr>
        <w:t xml:space="preserve">    - Устав МБДОУ. </w:t>
      </w:r>
    </w:p>
    <w:p w:rsidR="00D83115" w:rsidRPr="000123AC" w:rsidRDefault="00D83115" w:rsidP="00D8311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3AC">
        <w:rPr>
          <w:rFonts w:ascii="Times New Roman" w:eastAsia="Times New Roman" w:hAnsi="Times New Roman" w:cs="Times New Roman"/>
          <w:sz w:val="24"/>
          <w:szCs w:val="24"/>
        </w:rPr>
        <w:t>Программа отвечает образовательному запросу социума, обеспечивает развитие личности   детей дошкольного возраста в различных видах общения и деятельности с учетом их возрастных, индивидуальных, психологических и физиологических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деятельности.</w:t>
      </w:r>
    </w:p>
    <w:p w:rsidR="00D83115" w:rsidRPr="000123AC" w:rsidRDefault="00D83115" w:rsidP="00D8311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3AC">
        <w:rPr>
          <w:rFonts w:ascii="Times New Roman" w:eastAsia="Times New Roman" w:hAnsi="Times New Roman" w:cs="Times New Roman"/>
          <w:sz w:val="24"/>
          <w:szCs w:val="24"/>
        </w:rPr>
        <w:t xml:space="preserve">Программа состоит из обязательной части и части, формируемой участниками образовательных отношений. Обе части являются взаимодополняющими и необходимыми </w:t>
      </w:r>
      <w:r w:rsidRPr="000123AC">
        <w:rPr>
          <w:rFonts w:ascii="Times New Roman" w:eastAsia="Times New Roman" w:hAnsi="Times New Roman" w:cs="Times New Roman"/>
          <w:sz w:val="24"/>
          <w:szCs w:val="24"/>
        </w:rPr>
        <w:br/>
        <w:t xml:space="preserve">с точки зрения реализации требований ФГОС ДО. </w:t>
      </w:r>
    </w:p>
    <w:p w:rsidR="00D83115" w:rsidRPr="000123AC" w:rsidRDefault="00D83115" w:rsidP="00D83115">
      <w:pPr>
        <w:tabs>
          <w:tab w:val="left" w:pos="163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Обязательная часть Программы соответствует ФОП ДО и обеспечивает: </w:t>
      </w:r>
    </w:p>
    <w:p w:rsidR="00D83115" w:rsidRPr="000123AC" w:rsidRDefault="00D83115" w:rsidP="00D83115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3A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и развитие ребенка дошкольного возраста как гражданина Российской</w:t>
      </w:r>
      <w:r w:rsidRPr="000123A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0123A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Федерации, формирование основ его гражданской и культурной идентичности на доступном его</w:t>
      </w:r>
      <w:r w:rsidRPr="000123A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0123A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возрасту</w:t>
      </w:r>
      <w:r w:rsidRPr="000123A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012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содержании доступными средствами; </w:t>
      </w:r>
    </w:p>
    <w:p w:rsidR="00D83115" w:rsidRPr="000123AC" w:rsidRDefault="00D83115" w:rsidP="00D83115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3A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</w:t>
      </w:r>
      <w:r w:rsidRPr="000123A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0123AC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единого</w:t>
      </w:r>
      <w:r w:rsidRPr="000123A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0123AC">
        <w:rPr>
          <w:rFonts w:ascii="Times New Roman" w:eastAsia="Times New Roman" w:hAnsi="Times New Roman" w:cs="Times New Roman"/>
          <w:sz w:val="24"/>
          <w:szCs w:val="24"/>
          <w:lang w:eastAsia="ru-RU"/>
        </w:rPr>
        <w:t>ядра</w:t>
      </w:r>
      <w:r w:rsidRPr="000123A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0123A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содержания</w:t>
      </w:r>
      <w:r w:rsidRPr="000123A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0123A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дошкольного</w:t>
      </w:r>
      <w:r w:rsidRPr="000123A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0123A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 w:rsidRPr="000123A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0123AC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</w:t>
      </w:r>
      <w:r w:rsidRPr="000123A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0123A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0123A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0123AC">
        <w:rPr>
          <w:rFonts w:ascii="Times New Roman" w:eastAsia="Times New Roman" w:hAnsi="Times New Roman" w:cs="Times New Roman"/>
          <w:sz w:val="24"/>
          <w:szCs w:val="24"/>
          <w:lang w:eastAsia="ru-RU"/>
        </w:rPr>
        <w:t>ДО),</w:t>
      </w:r>
      <w:r w:rsidRPr="000123AC">
        <w:rPr>
          <w:rFonts w:ascii="Times New Roman" w:eastAsia="Times New Roman" w:hAnsi="Times New Roman" w:cs="Times New Roman"/>
          <w:spacing w:val="-57"/>
          <w:sz w:val="24"/>
          <w:szCs w:val="24"/>
          <w:lang w:eastAsia="ru-RU"/>
        </w:rPr>
        <w:t xml:space="preserve"> </w:t>
      </w:r>
      <w:r w:rsidRPr="000123A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ориентированного на приобщение детей к духовно-нравственным и социокультурным ценностям</w:t>
      </w:r>
      <w:r w:rsidRPr="000123A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012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российского народа, воспитание подрастающего поколения как знающего </w:t>
      </w:r>
      <w:r w:rsidRPr="000123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уважающего историю</w:t>
      </w:r>
      <w:r w:rsidRPr="000123A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0123A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123A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0123A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культуру</w:t>
      </w:r>
      <w:r w:rsidRPr="000123A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0123A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своей семьи, большой</w:t>
      </w:r>
      <w:r w:rsidRPr="000123A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0123AC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малой Родины;</w:t>
      </w:r>
    </w:p>
    <w:p w:rsidR="00D83115" w:rsidRPr="000123AC" w:rsidRDefault="00D83115" w:rsidP="00D83115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3A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</w:t>
      </w:r>
      <w:r w:rsidRPr="000123A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0123AC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единого</w:t>
      </w:r>
      <w:r w:rsidRPr="000123A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0123A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</w:t>
      </w:r>
      <w:r w:rsidRPr="000123A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0123A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</w:t>
      </w:r>
      <w:r w:rsidRPr="000123A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0123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пространства</w:t>
      </w:r>
      <w:r w:rsidRPr="000123A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0123A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воспитания</w:t>
      </w:r>
      <w:r w:rsidRPr="000123A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0123A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</w:r>
      <w:r w:rsidRPr="000123A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123AC">
        <w:rPr>
          <w:rFonts w:ascii="Times New Roman" w:eastAsia="Times New Roman" w:hAnsi="Times New Roman" w:cs="Times New Roman"/>
          <w:spacing w:val="-57"/>
          <w:sz w:val="24"/>
          <w:szCs w:val="24"/>
          <w:lang w:eastAsia="ru-RU"/>
        </w:rPr>
        <w:t xml:space="preserve"> </w:t>
      </w:r>
      <w:r w:rsidRPr="00012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обучения детей от рождения до поступления в начальную школу, обеспечивающего ребенку </w:t>
      </w:r>
      <w:r w:rsidRPr="000123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его</w:t>
      </w:r>
      <w:r w:rsidRPr="000123A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0123A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родителям (законным представителям), равные, качественные условия ДО, вне зависимости от</w:t>
      </w:r>
      <w:r w:rsidRPr="000123A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0123A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</w:t>
      </w:r>
      <w:r w:rsidRPr="000123A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0123AC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региона</w:t>
      </w:r>
      <w:r w:rsidRPr="000123A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0123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проживания.</w:t>
      </w:r>
    </w:p>
    <w:p w:rsidR="00D83115" w:rsidRPr="000123AC" w:rsidRDefault="00D83115" w:rsidP="00D83115">
      <w:pPr>
        <w:widowControl w:val="0"/>
        <w:tabs>
          <w:tab w:val="left" w:pos="10065"/>
        </w:tabs>
        <w:autoSpaceDE w:val="0"/>
        <w:autoSpaceDN w:val="0"/>
        <w:spacing w:after="0" w:line="240" w:lineRule="auto"/>
        <w:ind w:left="21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3AC">
        <w:rPr>
          <w:rFonts w:ascii="Times New Roman" w:eastAsia="Times New Roman" w:hAnsi="Times New Roman" w:cs="Times New Roman"/>
          <w:sz w:val="24"/>
          <w:szCs w:val="24"/>
        </w:rPr>
        <w:t xml:space="preserve">В части, формируемой участниками образовательных отношений, представлены </w:t>
      </w:r>
    </w:p>
    <w:p w:rsidR="00D83115" w:rsidRPr="000123AC" w:rsidRDefault="00D83115" w:rsidP="00D83115">
      <w:pPr>
        <w:widowControl w:val="0"/>
        <w:tabs>
          <w:tab w:val="left" w:pos="10065"/>
        </w:tabs>
        <w:autoSpaceDE w:val="0"/>
        <w:autoSpaceDN w:val="0"/>
        <w:spacing w:after="0" w:line="240" w:lineRule="auto"/>
        <w:ind w:left="21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3AC">
        <w:rPr>
          <w:rFonts w:ascii="Times New Roman" w:eastAsia="Times New Roman" w:hAnsi="Times New Roman" w:cs="Times New Roman"/>
          <w:sz w:val="24"/>
          <w:szCs w:val="24"/>
        </w:rPr>
        <w:t xml:space="preserve">- в образовательной области «Социально-коммуникативное развитие» положены: </w:t>
      </w:r>
    </w:p>
    <w:p w:rsidR="00D83115" w:rsidRPr="000123AC" w:rsidRDefault="00D83115" w:rsidP="00D83115">
      <w:pPr>
        <w:widowControl w:val="0"/>
        <w:tabs>
          <w:tab w:val="left" w:pos="10065"/>
        </w:tabs>
        <w:autoSpaceDE w:val="0"/>
        <w:autoSpaceDN w:val="0"/>
        <w:spacing w:after="0" w:line="240" w:lineRule="auto"/>
        <w:ind w:left="21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3AC">
        <w:rPr>
          <w:rFonts w:ascii="Times New Roman" w:eastAsia="Times New Roman" w:hAnsi="Times New Roman" w:cs="Times New Roman"/>
          <w:sz w:val="24"/>
          <w:szCs w:val="24"/>
        </w:rPr>
        <w:t xml:space="preserve">- Рабочая программа педагогов </w:t>
      </w:r>
      <w:proofErr w:type="spellStart"/>
      <w:r w:rsidRPr="000123AC">
        <w:rPr>
          <w:rFonts w:ascii="Times New Roman" w:eastAsia="Times New Roman" w:hAnsi="Times New Roman" w:cs="Times New Roman"/>
          <w:sz w:val="24"/>
          <w:szCs w:val="24"/>
        </w:rPr>
        <w:t>Головочёвой</w:t>
      </w:r>
      <w:proofErr w:type="spellEnd"/>
      <w:r w:rsidRPr="000123AC">
        <w:rPr>
          <w:rFonts w:ascii="Times New Roman" w:eastAsia="Times New Roman" w:hAnsi="Times New Roman" w:cs="Times New Roman"/>
          <w:sz w:val="24"/>
          <w:szCs w:val="24"/>
        </w:rPr>
        <w:t xml:space="preserve"> Л.В., </w:t>
      </w:r>
      <w:proofErr w:type="spellStart"/>
      <w:r w:rsidRPr="000123AC">
        <w:rPr>
          <w:rFonts w:ascii="Times New Roman" w:eastAsia="Times New Roman" w:hAnsi="Times New Roman" w:cs="Times New Roman"/>
          <w:sz w:val="24"/>
          <w:szCs w:val="24"/>
        </w:rPr>
        <w:t>Гелажис</w:t>
      </w:r>
      <w:proofErr w:type="spellEnd"/>
      <w:r w:rsidRPr="000123AC">
        <w:rPr>
          <w:rFonts w:ascii="Times New Roman" w:eastAsia="Times New Roman" w:hAnsi="Times New Roman" w:cs="Times New Roman"/>
          <w:sz w:val="24"/>
          <w:szCs w:val="24"/>
        </w:rPr>
        <w:t xml:space="preserve"> Л.В. «Фольклор в детском саду» для детей с 5 до 7 лет (Приложение 1 к Программе);</w:t>
      </w:r>
    </w:p>
    <w:p w:rsidR="00D83115" w:rsidRPr="000123AC" w:rsidRDefault="00D83115" w:rsidP="00D83115">
      <w:pPr>
        <w:widowControl w:val="0"/>
        <w:tabs>
          <w:tab w:val="left" w:pos="10065"/>
        </w:tabs>
        <w:autoSpaceDE w:val="0"/>
        <w:autoSpaceDN w:val="0"/>
        <w:spacing w:after="0" w:line="240" w:lineRule="auto"/>
        <w:ind w:left="21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3AC">
        <w:rPr>
          <w:rFonts w:ascii="Times New Roman" w:eastAsia="Times New Roman" w:hAnsi="Times New Roman" w:cs="Times New Roman"/>
          <w:sz w:val="24"/>
          <w:szCs w:val="24"/>
        </w:rPr>
        <w:t xml:space="preserve">- Комплексное планирование прогулок с детьми 2,5-7 лет: прогулочные карты: методическое пособие/автор-составитель О.Р. </w:t>
      </w:r>
      <w:proofErr w:type="gramStart"/>
      <w:r w:rsidRPr="000123AC">
        <w:rPr>
          <w:rFonts w:ascii="Times New Roman" w:eastAsia="Times New Roman" w:hAnsi="Times New Roman" w:cs="Times New Roman"/>
          <w:sz w:val="24"/>
          <w:szCs w:val="24"/>
        </w:rPr>
        <w:t>Меремьянина.-</w:t>
      </w:r>
      <w:proofErr w:type="gramEnd"/>
      <w:r w:rsidRPr="000123AC">
        <w:rPr>
          <w:rFonts w:ascii="Times New Roman" w:eastAsia="Times New Roman" w:hAnsi="Times New Roman" w:cs="Times New Roman"/>
          <w:sz w:val="24"/>
          <w:szCs w:val="24"/>
        </w:rPr>
        <w:t xml:space="preserve">2-е изд.- Волгоград: Учитель, 2016.    </w:t>
      </w:r>
    </w:p>
    <w:p w:rsidR="00D83115" w:rsidRPr="000123AC" w:rsidRDefault="00D83115" w:rsidP="00D83115">
      <w:pPr>
        <w:widowControl w:val="0"/>
        <w:tabs>
          <w:tab w:val="left" w:pos="10065"/>
        </w:tabs>
        <w:autoSpaceDE w:val="0"/>
        <w:autoSpaceDN w:val="0"/>
        <w:spacing w:after="0" w:line="240" w:lineRule="auto"/>
        <w:ind w:left="21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3A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0123AC">
        <w:rPr>
          <w:rFonts w:ascii="Times New Roman" w:eastAsia="Times New Roman" w:hAnsi="Times New Roman" w:cs="Times New Roman"/>
          <w:sz w:val="24"/>
          <w:szCs w:val="24"/>
        </w:rPr>
        <w:t>Куражева</w:t>
      </w:r>
      <w:proofErr w:type="spellEnd"/>
      <w:r w:rsidRPr="000123AC">
        <w:rPr>
          <w:rFonts w:ascii="Times New Roman" w:eastAsia="Times New Roman" w:hAnsi="Times New Roman" w:cs="Times New Roman"/>
          <w:sz w:val="24"/>
          <w:szCs w:val="24"/>
        </w:rPr>
        <w:t xml:space="preserve"> Н.Ю., </w:t>
      </w:r>
      <w:proofErr w:type="spellStart"/>
      <w:r w:rsidRPr="000123AC">
        <w:rPr>
          <w:rFonts w:ascii="Times New Roman" w:eastAsia="Times New Roman" w:hAnsi="Times New Roman" w:cs="Times New Roman"/>
          <w:sz w:val="24"/>
          <w:szCs w:val="24"/>
        </w:rPr>
        <w:t>Вараева</w:t>
      </w:r>
      <w:proofErr w:type="spellEnd"/>
      <w:r w:rsidRPr="000123AC">
        <w:rPr>
          <w:rFonts w:ascii="Times New Roman" w:eastAsia="Times New Roman" w:hAnsi="Times New Roman" w:cs="Times New Roman"/>
          <w:sz w:val="24"/>
          <w:szCs w:val="24"/>
        </w:rPr>
        <w:t xml:space="preserve"> Н.В., </w:t>
      </w:r>
      <w:proofErr w:type="spellStart"/>
      <w:r w:rsidRPr="000123AC">
        <w:rPr>
          <w:rFonts w:ascii="Times New Roman" w:eastAsia="Times New Roman" w:hAnsi="Times New Roman" w:cs="Times New Roman"/>
          <w:sz w:val="24"/>
          <w:szCs w:val="24"/>
        </w:rPr>
        <w:t>Тузаева</w:t>
      </w:r>
      <w:proofErr w:type="spellEnd"/>
      <w:r w:rsidRPr="000123AC">
        <w:rPr>
          <w:rFonts w:ascii="Times New Roman" w:eastAsia="Times New Roman" w:hAnsi="Times New Roman" w:cs="Times New Roman"/>
          <w:sz w:val="24"/>
          <w:szCs w:val="24"/>
        </w:rPr>
        <w:t xml:space="preserve"> А.С., Козлова И.А. «</w:t>
      </w:r>
      <w:proofErr w:type="spellStart"/>
      <w:r w:rsidRPr="000123AC">
        <w:rPr>
          <w:rFonts w:ascii="Times New Roman" w:eastAsia="Times New Roman" w:hAnsi="Times New Roman" w:cs="Times New Roman"/>
          <w:sz w:val="24"/>
          <w:szCs w:val="24"/>
        </w:rPr>
        <w:t>Цветиксемицветик</w:t>
      </w:r>
      <w:proofErr w:type="spellEnd"/>
      <w:r w:rsidRPr="000123AC">
        <w:rPr>
          <w:rFonts w:ascii="Times New Roman" w:eastAsia="Times New Roman" w:hAnsi="Times New Roman" w:cs="Times New Roman"/>
          <w:sz w:val="24"/>
          <w:szCs w:val="24"/>
        </w:rPr>
        <w:t xml:space="preserve">». Программа психолого-педагогических занятий для дошкольников 3-4 года, СПб.: Речь; М.: Сфера, </w:t>
      </w:r>
      <w:proofErr w:type="gramStart"/>
      <w:r w:rsidRPr="000123AC">
        <w:rPr>
          <w:rFonts w:ascii="Times New Roman" w:eastAsia="Times New Roman" w:hAnsi="Times New Roman" w:cs="Times New Roman"/>
          <w:sz w:val="24"/>
          <w:szCs w:val="24"/>
        </w:rPr>
        <w:t>2016.-</w:t>
      </w:r>
      <w:proofErr w:type="gramEnd"/>
      <w:r w:rsidRPr="000123AC">
        <w:rPr>
          <w:rFonts w:ascii="Times New Roman" w:eastAsia="Times New Roman" w:hAnsi="Times New Roman" w:cs="Times New Roman"/>
          <w:sz w:val="24"/>
          <w:szCs w:val="24"/>
        </w:rPr>
        <w:t>160с. (далее Программа «</w:t>
      </w:r>
      <w:proofErr w:type="spellStart"/>
      <w:r w:rsidRPr="000123AC">
        <w:rPr>
          <w:rFonts w:ascii="Times New Roman" w:eastAsia="Times New Roman" w:hAnsi="Times New Roman" w:cs="Times New Roman"/>
          <w:sz w:val="24"/>
          <w:szCs w:val="24"/>
        </w:rPr>
        <w:t>Цветиксемицветик</w:t>
      </w:r>
      <w:proofErr w:type="spellEnd"/>
      <w:r w:rsidRPr="000123AC">
        <w:rPr>
          <w:rFonts w:ascii="Times New Roman" w:eastAsia="Times New Roman" w:hAnsi="Times New Roman" w:cs="Times New Roman"/>
          <w:sz w:val="24"/>
          <w:szCs w:val="24"/>
        </w:rPr>
        <w:t xml:space="preserve">» 5-6 лет); </w:t>
      </w:r>
    </w:p>
    <w:p w:rsidR="00D83115" w:rsidRPr="000123AC" w:rsidRDefault="00D83115" w:rsidP="00D83115">
      <w:pPr>
        <w:widowControl w:val="0"/>
        <w:tabs>
          <w:tab w:val="left" w:pos="10065"/>
        </w:tabs>
        <w:autoSpaceDE w:val="0"/>
        <w:autoSpaceDN w:val="0"/>
        <w:spacing w:after="0" w:line="240" w:lineRule="auto"/>
        <w:ind w:left="21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3A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proofErr w:type="spellStart"/>
      <w:r w:rsidRPr="000123AC">
        <w:rPr>
          <w:rFonts w:ascii="Times New Roman" w:eastAsia="Times New Roman" w:hAnsi="Times New Roman" w:cs="Times New Roman"/>
          <w:sz w:val="24"/>
          <w:szCs w:val="24"/>
        </w:rPr>
        <w:t>Куражева</w:t>
      </w:r>
      <w:proofErr w:type="spellEnd"/>
      <w:r w:rsidRPr="000123AC">
        <w:rPr>
          <w:rFonts w:ascii="Times New Roman" w:eastAsia="Times New Roman" w:hAnsi="Times New Roman" w:cs="Times New Roman"/>
          <w:sz w:val="24"/>
          <w:szCs w:val="24"/>
        </w:rPr>
        <w:t xml:space="preserve"> Н.Ю., </w:t>
      </w:r>
      <w:proofErr w:type="spellStart"/>
      <w:r w:rsidRPr="000123AC">
        <w:rPr>
          <w:rFonts w:ascii="Times New Roman" w:eastAsia="Times New Roman" w:hAnsi="Times New Roman" w:cs="Times New Roman"/>
          <w:sz w:val="24"/>
          <w:szCs w:val="24"/>
        </w:rPr>
        <w:t>Вараева</w:t>
      </w:r>
      <w:proofErr w:type="spellEnd"/>
      <w:r w:rsidRPr="000123AC">
        <w:rPr>
          <w:rFonts w:ascii="Times New Roman" w:eastAsia="Times New Roman" w:hAnsi="Times New Roman" w:cs="Times New Roman"/>
          <w:sz w:val="24"/>
          <w:szCs w:val="24"/>
        </w:rPr>
        <w:t xml:space="preserve"> Н.В., </w:t>
      </w:r>
      <w:proofErr w:type="spellStart"/>
      <w:r w:rsidRPr="000123AC">
        <w:rPr>
          <w:rFonts w:ascii="Times New Roman" w:eastAsia="Times New Roman" w:hAnsi="Times New Roman" w:cs="Times New Roman"/>
          <w:sz w:val="24"/>
          <w:szCs w:val="24"/>
        </w:rPr>
        <w:t>Тузаева</w:t>
      </w:r>
      <w:proofErr w:type="spellEnd"/>
      <w:r w:rsidRPr="000123AC">
        <w:rPr>
          <w:rFonts w:ascii="Times New Roman" w:eastAsia="Times New Roman" w:hAnsi="Times New Roman" w:cs="Times New Roman"/>
          <w:sz w:val="24"/>
          <w:szCs w:val="24"/>
        </w:rPr>
        <w:t xml:space="preserve"> А.С., Козлова И.А. «</w:t>
      </w:r>
      <w:proofErr w:type="spellStart"/>
      <w:r w:rsidRPr="000123AC">
        <w:rPr>
          <w:rFonts w:ascii="Times New Roman" w:eastAsia="Times New Roman" w:hAnsi="Times New Roman" w:cs="Times New Roman"/>
          <w:sz w:val="24"/>
          <w:szCs w:val="24"/>
        </w:rPr>
        <w:t>Цветиксемицветик</w:t>
      </w:r>
      <w:proofErr w:type="spellEnd"/>
      <w:r w:rsidRPr="000123AC">
        <w:rPr>
          <w:rFonts w:ascii="Times New Roman" w:eastAsia="Times New Roman" w:hAnsi="Times New Roman" w:cs="Times New Roman"/>
          <w:sz w:val="24"/>
          <w:szCs w:val="24"/>
        </w:rPr>
        <w:t xml:space="preserve">». Программа психолого-педагогических занятий для дошкольников 4-5 лет, СПб.: Речь; М.: Сфера, </w:t>
      </w:r>
      <w:proofErr w:type="gramStart"/>
      <w:r w:rsidRPr="000123AC">
        <w:rPr>
          <w:rFonts w:ascii="Times New Roman" w:eastAsia="Times New Roman" w:hAnsi="Times New Roman" w:cs="Times New Roman"/>
          <w:sz w:val="24"/>
          <w:szCs w:val="24"/>
        </w:rPr>
        <w:t>2016.-</w:t>
      </w:r>
      <w:proofErr w:type="gramEnd"/>
      <w:r w:rsidRPr="000123AC">
        <w:rPr>
          <w:rFonts w:ascii="Times New Roman" w:eastAsia="Times New Roman" w:hAnsi="Times New Roman" w:cs="Times New Roman"/>
          <w:sz w:val="24"/>
          <w:szCs w:val="24"/>
        </w:rPr>
        <w:t>160с. (далее Программа «</w:t>
      </w:r>
      <w:proofErr w:type="spellStart"/>
      <w:r w:rsidRPr="000123AC">
        <w:rPr>
          <w:rFonts w:ascii="Times New Roman" w:eastAsia="Times New Roman" w:hAnsi="Times New Roman" w:cs="Times New Roman"/>
          <w:sz w:val="24"/>
          <w:szCs w:val="24"/>
        </w:rPr>
        <w:t>Цветиксемицветик</w:t>
      </w:r>
      <w:proofErr w:type="spellEnd"/>
      <w:r w:rsidRPr="000123AC">
        <w:rPr>
          <w:rFonts w:ascii="Times New Roman" w:eastAsia="Times New Roman" w:hAnsi="Times New Roman" w:cs="Times New Roman"/>
          <w:sz w:val="24"/>
          <w:szCs w:val="24"/>
        </w:rPr>
        <w:t xml:space="preserve">» 6-7 лет); </w:t>
      </w:r>
    </w:p>
    <w:p w:rsidR="00D83115" w:rsidRPr="000123AC" w:rsidRDefault="00D83115" w:rsidP="00D83115">
      <w:pPr>
        <w:widowControl w:val="0"/>
        <w:tabs>
          <w:tab w:val="left" w:pos="10065"/>
        </w:tabs>
        <w:autoSpaceDE w:val="0"/>
        <w:autoSpaceDN w:val="0"/>
        <w:spacing w:after="0" w:line="240" w:lineRule="auto"/>
        <w:ind w:left="21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3AC">
        <w:rPr>
          <w:rFonts w:ascii="Times New Roman" w:eastAsia="Times New Roman" w:hAnsi="Times New Roman" w:cs="Times New Roman"/>
          <w:sz w:val="24"/>
          <w:szCs w:val="24"/>
        </w:rPr>
        <w:t xml:space="preserve">- в образовательной области «Физическое развитие» по разделу </w:t>
      </w:r>
      <w:proofErr w:type="spellStart"/>
      <w:r w:rsidRPr="000123AC">
        <w:rPr>
          <w:rFonts w:ascii="Times New Roman" w:eastAsia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0123AC">
        <w:rPr>
          <w:rFonts w:ascii="Times New Roman" w:eastAsia="Times New Roman" w:hAnsi="Times New Roman" w:cs="Times New Roman"/>
          <w:sz w:val="24"/>
          <w:szCs w:val="24"/>
        </w:rPr>
        <w:t xml:space="preserve"> направленности    для детей с 5 до 7 лет </w:t>
      </w:r>
      <w:proofErr w:type="gramStart"/>
      <w:r w:rsidRPr="000123AC">
        <w:rPr>
          <w:rFonts w:ascii="Times New Roman" w:eastAsia="Times New Roman" w:hAnsi="Times New Roman" w:cs="Times New Roman"/>
          <w:sz w:val="24"/>
          <w:szCs w:val="24"/>
        </w:rPr>
        <w:t>реализуется  Рабочая</w:t>
      </w:r>
      <w:proofErr w:type="gramEnd"/>
      <w:r w:rsidRPr="000123AC">
        <w:rPr>
          <w:rFonts w:ascii="Times New Roman" w:eastAsia="Times New Roman" w:hAnsi="Times New Roman" w:cs="Times New Roman"/>
          <w:sz w:val="24"/>
          <w:szCs w:val="24"/>
        </w:rPr>
        <w:t xml:space="preserve"> программа педагога </w:t>
      </w:r>
      <w:proofErr w:type="spellStart"/>
      <w:r w:rsidRPr="000123AC">
        <w:rPr>
          <w:rFonts w:ascii="Times New Roman" w:eastAsia="Times New Roman" w:hAnsi="Times New Roman" w:cs="Times New Roman"/>
          <w:sz w:val="24"/>
          <w:szCs w:val="24"/>
        </w:rPr>
        <w:t>Холодковой</w:t>
      </w:r>
      <w:proofErr w:type="spellEnd"/>
      <w:r w:rsidRPr="000123AC">
        <w:rPr>
          <w:rFonts w:ascii="Times New Roman" w:eastAsia="Times New Roman" w:hAnsi="Times New Roman" w:cs="Times New Roman"/>
          <w:sz w:val="24"/>
          <w:szCs w:val="24"/>
        </w:rPr>
        <w:t xml:space="preserve"> М.А.  «Секреты здоровья» (Приложение 2 к Программе): </w:t>
      </w:r>
    </w:p>
    <w:p w:rsidR="00D83115" w:rsidRPr="000123AC" w:rsidRDefault="00D83115" w:rsidP="00D83115">
      <w:pPr>
        <w:widowControl w:val="0"/>
        <w:tabs>
          <w:tab w:val="left" w:pos="10065"/>
        </w:tabs>
        <w:autoSpaceDE w:val="0"/>
        <w:autoSpaceDN w:val="0"/>
        <w:spacing w:after="0" w:line="240" w:lineRule="auto"/>
        <w:ind w:left="21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3AC">
        <w:rPr>
          <w:rFonts w:ascii="Times New Roman" w:eastAsia="Times New Roman" w:hAnsi="Times New Roman" w:cs="Times New Roman"/>
          <w:sz w:val="24"/>
          <w:szCs w:val="24"/>
        </w:rPr>
        <w:t xml:space="preserve">- Комплексное планирование прогулок с детьми 2,5-7 лет: прогулочные карты: методическое пособие/автор-составитель О.Р. </w:t>
      </w:r>
      <w:proofErr w:type="gramStart"/>
      <w:r w:rsidRPr="000123AC">
        <w:rPr>
          <w:rFonts w:ascii="Times New Roman" w:eastAsia="Times New Roman" w:hAnsi="Times New Roman" w:cs="Times New Roman"/>
          <w:sz w:val="24"/>
          <w:szCs w:val="24"/>
        </w:rPr>
        <w:t>Меремьянина.-</w:t>
      </w:r>
      <w:proofErr w:type="gramEnd"/>
      <w:r w:rsidRPr="000123AC">
        <w:rPr>
          <w:rFonts w:ascii="Times New Roman" w:eastAsia="Times New Roman" w:hAnsi="Times New Roman" w:cs="Times New Roman"/>
          <w:sz w:val="24"/>
          <w:szCs w:val="24"/>
        </w:rPr>
        <w:t xml:space="preserve">2-е изд.- Волгоград: Учитель, 2016.    </w:t>
      </w:r>
    </w:p>
    <w:p w:rsidR="00D83115" w:rsidRPr="000123AC" w:rsidRDefault="00D83115" w:rsidP="00D83115">
      <w:pPr>
        <w:widowControl w:val="0"/>
        <w:tabs>
          <w:tab w:val="left" w:pos="10065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3AC">
        <w:rPr>
          <w:rFonts w:ascii="Times New Roman" w:eastAsia="Times New Roman" w:hAnsi="Times New Roman" w:cs="Times New Roman"/>
          <w:sz w:val="24"/>
          <w:szCs w:val="24"/>
        </w:rPr>
        <w:t>Объем обязательной части Программы составляет не менее 60% от ее общего объема; части, формируемой участниками образовательных отношений, не более 40%.</w:t>
      </w:r>
    </w:p>
    <w:p w:rsidR="00D83115" w:rsidRPr="000123AC" w:rsidRDefault="00D83115" w:rsidP="00D83115">
      <w:pPr>
        <w:tabs>
          <w:tab w:val="left" w:pos="163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3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представляет собой учебно-методическую документацию, в составе которой:</w:t>
      </w:r>
    </w:p>
    <w:p w:rsidR="00D83115" w:rsidRPr="000123AC" w:rsidRDefault="00D83115" w:rsidP="00D83115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воспитания, </w:t>
      </w:r>
    </w:p>
    <w:p w:rsidR="00D83115" w:rsidRPr="000123AC" w:rsidRDefault="00D83115" w:rsidP="00D83115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режим и распорядок дня для всех возрастных групп ДОО, </w:t>
      </w:r>
    </w:p>
    <w:p w:rsidR="00D83115" w:rsidRPr="000123AC" w:rsidRDefault="00D83115" w:rsidP="00D83115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3A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календарный план воспитательной работы.</w:t>
      </w:r>
    </w:p>
    <w:p w:rsidR="00D83115" w:rsidRPr="000123AC" w:rsidRDefault="00D83115" w:rsidP="00D83115">
      <w:pPr>
        <w:tabs>
          <w:tab w:val="left" w:pos="163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2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требованиями ФГОС ДО в Программе содержится </w:t>
      </w:r>
      <w:r w:rsidRPr="000123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целевой, содержательный и организационный разделы.</w:t>
      </w:r>
    </w:p>
    <w:p w:rsidR="00D83115" w:rsidRPr="000123AC" w:rsidRDefault="00D83115" w:rsidP="00D83115">
      <w:pPr>
        <w:tabs>
          <w:tab w:val="left" w:pos="163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целевом разделе Программы представлены цели, задачи, принципы и подходы к ее формированию; планируемые результаты освоения Программы в раннем, дошкольном возрастах, а также на этапе завершения освоения Программы; характеристики особенностей развития детей раннего и дошкольного возрастов, подходы </w:t>
      </w:r>
      <w:r w:rsidRPr="000123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педагогической диагностике планируемых результатов.</w:t>
      </w:r>
    </w:p>
    <w:p w:rsidR="00D83115" w:rsidRPr="000123AC" w:rsidRDefault="00D83115" w:rsidP="00D83115">
      <w:pPr>
        <w:tabs>
          <w:tab w:val="left" w:pos="163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3A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Содержательный раздел Программы включает описание:</w:t>
      </w:r>
    </w:p>
    <w:p w:rsidR="00D83115" w:rsidRPr="000123AC" w:rsidRDefault="00D83115" w:rsidP="00D83115">
      <w:pPr>
        <w:widowControl w:val="0"/>
        <w:numPr>
          <w:ilvl w:val="0"/>
          <w:numId w:val="4"/>
        </w:numPr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 и содержания образовательной деятельности по каждой из образовательных областей для всех возрастных групп обучающихся (социально-коммуникативное, познавательное, речевое, художественно-эстетическое, физическое развитие) в соответствии </w:t>
      </w:r>
      <w:r w:rsidRPr="000123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федеральной программой и с учетом используемых методических пособий, обеспечивающих реализацию данного содержания. </w:t>
      </w:r>
    </w:p>
    <w:p w:rsidR="00D83115" w:rsidRPr="000123AC" w:rsidRDefault="00D83115" w:rsidP="00D83115">
      <w:pPr>
        <w:widowControl w:val="0"/>
        <w:numPr>
          <w:ilvl w:val="0"/>
          <w:numId w:val="4"/>
        </w:numPr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вариативных форм, способов, методов и средств реализации Федеральной программы </w:t>
      </w:r>
      <w:r w:rsidRPr="000123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учетом возрастных и индивидуальных особенностей воспитанников, специфики их образовательных потребностей и интересов; </w:t>
      </w:r>
    </w:p>
    <w:p w:rsidR="00D83115" w:rsidRPr="000123AC" w:rsidRDefault="00D83115" w:rsidP="00D83115">
      <w:pPr>
        <w:widowControl w:val="0"/>
        <w:numPr>
          <w:ilvl w:val="0"/>
          <w:numId w:val="4"/>
        </w:numPr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3A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особенностей образовательной деятельности разных видов и культурных практик;</w:t>
      </w:r>
    </w:p>
    <w:p w:rsidR="00D83115" w:rsidRPr="000123AC" w:rsidRDefault="00D83115" w:rsidP="00D83115">
      <w:pPr>
        <w:widowControl w:val="0"/>
        <w:numPr>
          <w:ilvl w:val="0"/>
          <w:numId w:val="4"/>
        </w:numPr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способов поддержки детской инициативы; </w:t>
      </w:r>
    </w:p>
    <w:p w:rsidR="00D83115" w:rsidRPr="000123AC" w:rsidRDefault="00D83115" w:rsidP="00D83115">
      <w:pPr>
        <w:widowControl w:val="0"/>
        <w:numPr>
          <w:ilvl w:val="0"/>
          <w:numId w:val="4"/>
        </w:numPr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особенностей взаимодействия педагогического коллектива с семьями обучающихся; </w:t>
      </w:r>
    </w:p>
    <w:p w:rsidR="00D83115" w:rsidRPr="000123AC" w:rsidRDefault="00D83115" w:rsidP="00D83115">
      <w:pPr>
        <w:widowControl w:val="0"/>
        <w:numPr>
          <w:ilvl w:val="0"/>
          <w:numId w:val="4"/>
        </w:numPr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3A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деятельности по профессиональной коррекции нарушений развития детей.</w:t>
      </w:r>
    </w:p>
    <w:p w:rsidR="00D83115" w:rsidRDefault="00D83115" w:rsidP="00D83115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551">
        <w:rPr>
          <w:rFonts w:ascii="Times New Roman" w:eastAsia="Times New Roman" w:hAnsi="Times New Roman" w:cs="Times New Roman"/>
          <w:b/>
          <w:sz w:val="24"/>
          <w:szCs w:val="24"/>
        </w:rPr>
        <w:t>Содержательный раздел</w:t>
      </w:r>
      <w:r w:rsidRPr="000123AC">
        <w:rPr>
          <w:rFonts w:ascii="Times New Roman" w:eastAsia="Times New Roman" w:hAnsi="Times New Roman" w:cs="Times New Roman"/>
          <w:sz w:val="24"/>
          <w:szCs w:val="24"/>
        </w:rPr>
        <w:t xml:space="preserve"> включает рабочую программу воспитания, которая раскрывает задачи и направления воспитательной работы, предусматривает приобщение детей к российским традиционным духовным ценностям, включая культурные ценности своей этнической группы, правилам и нормам поведения в российском обществе.</w:t>
      </w:r>
      <w:r w:rsidR="00A16551">
        <w:rPr>
          <w:rFonts w:ascii="Times New Roman" w:eastAsia="Times New Roman" w:hAnsi="Times New Roman" w:cs="Times New Roman"/>
          <w:sz w:val="24"/>
          <w:szCs w:val="24"/>
        </w:rPr>
        <w:t xml:space="preserve"> Также представлены следующие направления в работе:</w:t>
      </w:r>
    </w:p>
    <w:p w:rsidR="00A16551" w:rsidRPr="00A16551" w:rsidRDefault="00A16551" w:rsidP="00A16551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A16551">
        <w:rPr>
          <w:rFonts w:ascii="Times New Roman" w:eastAsia="Times New Roman" w:hAnsi="Times New Roman" w:cs="Times New Roman"/>
          <w:sz w:val="24"/>
          <w:szCs w:val="24"/>
        </w:rPr>
        <w:t>Особенности режима дня в разновозрастной группе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16551" w:rsidRPr="00A16551" w:rsidRDefault="00A16551" w:rsidP="00A16551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551">
        <w:rPr>
          <w:rFonts w:ascii="Times New Roman" w:eastAsia="Times New Roman" w:hAnsi="Times New Roman" w:cs="Times New Roman"/>
          <w:sz w:val="24"/>
          <w:szCs w:val="24"/>
        </w:rPr>
        <w:t xml:space="preserve">         При наличии в группе детей двух смежных возрастов – за основу берется режим более старших детей, а с младшими режимные процессы начинают на несколько минут раньше (в другом порядке происходит лишь подъем детей после дневного сна – первыми встают старшие дети);</w:t>
      </w:r>
    </w:p>
    <w:p w:rsidR="00A16551" w:rsidRPr="00A16551" w:rsidRDefault="00A16551" w:rsidP="00A16551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551">
        <w:rPr>
          <w:rFonts w:ascii="Times New Roman" w:eastAsia="Times New Roman" w:hAnsi="Times New Roman" w:cs="Times New Roman"/>
          <w:sz w:val="24"/>
          <w:szCs w:val="24"/>
        </w:rPr>
        <w:t xml:space="preserve">         Чтобы все виды деятельности осуществлялись оперативно и в отведённые сроки, большое значение имеет согласованность в работе воспитателя и младшего воспитателя. </w:t>
      </w:r>
      <w:r w:rsidRPr="00A16551">
        <w:rPr>
          <w:rFonts w:ascii="Times New Roman" w:eastAsia="Times New Roman" w:hAnsi="Times New Roman" w:cs="Times New Roman"/>
          <w:sz w:val="24"/>
          <w:szCs w:val="24"/>
        </w:rPr>
        <w:lastRenderedPageBreak/>
        <w:t>Помощь младшего воспитателя необходима постоянно, но больше всего в самые напряженные в разновозрастной группе моменты – при завершении одних процессов и переходе к другим: подготовка к прогулке, выход на участок и возвращение в группу, укладывание детей, проведение закаливающих процедур.</w:t>
      </w:r>
    </w:p>
    <w:p w:rsidR="00A16551" w:rsidRPr="00A16551" w:rsidRDefault="00A16551" w:rsidP="00A16551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551">
        <w:rPr>
          <w:rFonts w:ascii="Times New Roman" w:eastAsia="Times New Roman" w:hAnsi="Times New Roman" w:cs="Times New Roman"/>
          <w:sz w:val="24"/>
          <w:szCs w:val="24"/>
        </w:rPr>
        <w:t xml:space="preserve">         Также привлекаются к организации режимных моментов детей более старшего возраста с целью оказания посильной помощи более младшим детям.</w:t>
      </w:r>
    </w:p>
    <w:p w:rsidR="00A16551" w:rsidRPr="00A16551" w:rsidRDefault="00A16551" w:rsidP="00A16551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6551">
        <w:rPr>
          <w:rFonts w:ascii="Times New Roman" w:eastAsia="Times New Roman" w:hAnsi="Times New Roman" w:cs="Times New Roman"/>
          <w:b/>
          <w:sz w:val="24"/>
          <w:szCs w:val="24"/>
        </w:rPr>
        <w:t>Описание образовательной деятельности по профессиональной коррекции нарушений развития дошкольников</w:t>
      </w:r>
    </w:p>
    <w:p w:rsidR="00A16551" w:rsidRPr="00A16551" w:rsidRDefault="00A16551" w:rsidP="00A16551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551">
        <w:rPr>
          <w:rFonts w:ascii="Times New Roman" w:eastAsia="Times New Roman" w:hAnsi="Times New Roman" w:cs="Times New Roman"/>
          <w:sz w:val="24"/>
          <w:szCs w:val="24"/>
        </w:rPr>
        <w:t xml:space="preserve">         Психолого-педагогическое сопровождение ребенка реализуется в форме психолого-педагогического консилиума </w:t>
      </w:r>
      <w:proofErr w:type="gramStart"/>
      <w:r w:rsidRPr="00A16551">
        <w:rPr>
          <w:rFonts w:ascii="Times New Roman" w:eastAsia="Times New Roman" w:hAnsi="Times New Roman" w:cs="Times New Roman"/>
          <w:sz w:val="24"/>
          <w:szCs w:val="24"/>
        </w:rPr>
        <w:t>( далее</w:t>
      </w:r>
      <w:proofErr w:type="gramEnd"/>
      <w:r w:rsidRPr="00A16551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A16551">
        <w:rPr>
          <w:rFonts w:ascii="Times New Roman" w:eastAsia="Times New Roman" w:hAnsi="Times New Roman" w:cs="Times New Roman"/>
          <w:sz w:val="24"/>
          <w:szCs w:val="24"/>
        </w:rPr>
        <w:t>ППк</w:t>
      </w:r>
      <w:proofErr w:type="spellEnd"/>
      <w:r w:rsidRPr="00A16551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A16551" w:rsidRPr="00A16551" w:rsidRDefault="00A16551" w:rsidP="00A16551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551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proofErr w:type="spellStart"/>
      <w:r w:rsidRPr="00A16551">
        <w:rPr>
          <w:rFonts w:ascii="Times New Roman" w:eastAsia="Times New Roman" w:hAnsi="Times New Roman" w:cs="Times New Roman"/>
          <w:sz w:val="24"/>
          <w:szCs w:val="24"/>
        </w:rPr>
        <w:t>ППк</w:t>
      </w:r>
      <w:proofErr w:type="spellEnd"/>
      <w:r w:rsidRPr="00A16551">
        <w:rPr>
          <w:rFonts w:ascii="Times New Roman" w:eastAsia="Times New Roman" w:hAnsi="Times New Roman" w:cs="Times New Roman"/>
          <w:sz w:val="24"/>
          <w:szCs w:val="24"/>
        </w:rPr>
        <w:t xml:space="preserve"> это один из методов работы психологической службы, совещание лиц, участвующих в образовательной работе, для постановки педагогического диагноза и выработки коллективного решения о мерах педагогического воздействия на ребенка. Под </w:t>
      </w:r>
      <w:proofErr w:type="spellStart"/>
      <w:r w:rsidRPr="00A16551">
        <w:rPr>
          <w:rFonts w:ascii="Times New Roman" w:eastAsia="Times New Roman" w:hAnsi="Times New Roman" w:cs="Times New Roman"/>
          <w:sz w:val="24"/>
          <w:szCs w:val="24"/>
        </w:rPr>
        <w:t>ППк</w:t>
      </w:r>
      <w:proofErr w:type="spellEnd"/>
      <w:r w:rsidRPr="00A16551">
        <w:rPr>
          <w:rFonts w:ascii="Times New Roman" w:eastAsia="Times New Roman" w:hAnsi="Times New Roman" w:cs="Times New Roman"/>
          <w:sz w:val="24"/>
          <w:szCs w:val="24"/>
        </w:rPr>
        <w:t xml:space="preserve"> мы понимаем постоянно действующий, скоординированный, объединенный общими целями коллектив специалистов, реализующий ту или иную стратегию сопровождения ребенка. На момент составления программы детей - инвалидов и с ОВЗ нет.</w:t>
      </w:r>
    </w:p>
    <w:p w:rsidR="00A16551" w:rsidRPr="00A16551" w:rsidRDefault="00A16551" w:rsidP="00A16551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551">
        <w:rPr>
          <w:rFonts w:ascii="Times New Roman" w:eastAsia="Times New Roman" w:hAnsi="Times New Roman" w:cs="Times New Roman"/>
          <w:sz w:val="24"/>
          <w:szCs w:val="24"/>
        </w:rPr>
        <w:t xml:space="preserve">         Тесное сотрудничество с семьей делает успешной работу МБДОУ. Обмен информацией о ребенке является основой для воспитательного партнерства между родителями (законными представителями) и воспитателями, то есть для открытого, доверительного и интенсивного сотрудничества обеих сторон в общем деле образования и воспитания детей.</w:t>
      </w:r>
    </w:p>
    <w:p w:rsidR="00A16551" w:rsidRPr="00A16551" w:rsidRDefault="00A16551" w:rsidP="00A16551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551">
        <w:rPr>
          <w:rFonts w:ascii="Times New Roman" w:eastAsia="Times New Roman" w:hAnsi="Times New Roman" w:cs="Times New Roman"/>
          <w:sz w:val="24"/>
          <w:szCs w:val="24"/>
        </w:rPr>
        <w:t>Основные принципы:</w:t>
      </w:r>
    </w:p>
    <w:p w:rsidR="00A16551" w:rsidRPr="00A16551" w:rsidRDefault="00A16551" w:rsidP="00A16551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551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A16551">
        <w:rPr>
          <w:rFonts w:ascii="Times New Roman" w:eastAsia="Times New Roman" w:hAnsi="Times New Roman" w:cs="Times New Roman"/>
          <w:sz w:val="24"/>
          <w:szCs w:val="24"/>
        </w:rPr>
        <w:tab/>
        <w:t>партнёрство родителей и педагогов в воспитании и обучении детей;</w:t>
      </w:r>
    </w:p>
    <w:p w:rsidR="00A16551" w:rsidRPr="00A16551" w:rsidRDefault="00A16551" w:rsidP="00A16551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551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A16551">
        <w:rPr>
          <w:rFonts w:ascii="Times New Roman" w:eastAsia="Times New Roman" w:hAnsi="Times New Roman" w:cs="Times New Roman"/>
          <w:sz w:val="24"/>
          <w:szCs w:val="24"/>
        </w:rPr>
        <w:tab/>
        <w:t>единое понимание педагогами и родителями целей и задач воспитания и обучения;</w:t>
      </w:r>
    </w:p>
    <w:p w:rsidR="00A16551" w:rsidRPr="00A16551" w:rsidRDefault="00A16551" w:rsidP="00A16551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551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A16551">
        <w:rPr>
          <w:rFonts w:ascii="Times New Roman" w:eastAsia="Times New Roman" w:hAnsi="Times New Roman" w:cs="Times New Roman"/>
          <w:sz w:val="24"/>
          <w:szCs w:val="24"/>
        </w:rPr>
        <w:tab/>
        <w:t>помощь, уважение и доверие к ребёнку со стороны педагогов и родителей;</w:t>
      </w:r>
    </w:p>
    <w:p w:rsidR="00A16551" w:rsidRPr="00A16551" w:rsidRDefault="00A16551" w:rsidP="00A16551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551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A16551">
        <w:rPr>
          <w:rFonts w:ascii="Times New Roman" w:eastAsia="Times New Roman" w:hAnsi="Times New Roman" w:cs="Times New Roman"/>
          <w:sz w:val="24"/>
          <w:szCs w:val="24"/>
        </w:rPr>
        <w:tab/>
        <w:t>постоянный анализ процесса взаимодействия семьи и МБДОУ.                                    Основные формы взаимодействия</w:t>
      </w:r>
    </w:p>
    <w:p w:rsidR="00A16551" w:rsidRPr="00A16551" w:rsidRDefault="00A16551" w:rsidP="00A16551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551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A16551">
        <w:rPr>
          <w:rFonts w:ascii="Times New Roman" w:eastAsia="Times New Roman" w:hAnsi="Times New Roman" w:cs="Times New Roman"/>
          <w:sz w:val="24"/>
          <w:szCs w:val="24"/>
        </w:rPr>
        <w:tab/>
        <w:t>информационно-аналитические (анкетирование, опрос)</w:t>
      </w:r>
    </w:p>
    <w:p w:rsidR="00A16551" w:rsidRPr="00A16551" w:rsidRDefault="00A16551" w:rsidP="00A16551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551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A16551">
        <w:rPr>
          <w:rFonts w:ascii="Times New Roman" w:eastAsia="Times New Roman" w:hAnsi="Times New Roman" w:cs="Times New Roman"/>
          <w:sz w:val="24"/>
          <w:szCs w:val="24"/>
        </w:rPr>
        <w:tab/>
        <w:t>познавательные (собрания, консультации, беседы, дни открытых дверей, практикумы, круглый стол)</w:t>
      </w:r>
    </w:p>
    <w:p w:rsidR="00A16551" w:rsidRPr="00A16551" w:rsidRDefault="00A16551" w:rsidP="00A16551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551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A16551">
        <w:rPr>
          <w:rFonts w:ascii="Times New Roman" w:eastAsia="Times New Roman" w:hAnsi="Times New Roman" w:cs="Times New Roman"/>
          <w:sz w:val="24"/>
          <w:szCs w:val="24"/>
        </w:rPr>
        <w:tab/>
        <w:t>досуговые (праздники, утренники, развлекательные мероприятия, соревнования. концерты, выставки)</w:t>
      </w:r>
    </w:p>
    <w:p w:rsidR="00A16551" w:rsidRPr="000123AC" w:rsidRDefault="00A16551" w:rsidP="00A16551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551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A16551">
        <w:rPr>
          <w:rFonts w:ascii="Times New Roman" w:eastAsia="Times New Roman" w:hAnsi="Times New Roman" w:cs="Times New Roman"/>
          <w:sz w:val="24"/>
          <w:szCs w:val="24"/>
        </w:rPr>
        <w:tab/>
        <w:t>наглядно-информативные (сайт, тематические выставки, папки-передвижки, информационные буклеты, фотовыставки)</w:t>
      </w:r>
    </w:p>
    <w:p w:rsidR="00D83115" w:rsidRPr="000123AC" w:rsidRDefault="00D83115" w:rsidP="00D831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Организационный раздел</w:t>
      </w:r>
      <w:r w:rsidRPr="00012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включает описание: </w:t>
      </w:r>
    </w:p>
    <w:p w:rsidR="00D83115" w:rsidRPr="000123AC" w:rsidRDefault="00D83115" w:rsidP="00D83115">
      <w:pPr>
        <w:widowControl w:val="0"/>
        <w:autoSpaceDE w:val="0"/>
        <w:autoSpaceDN w:val="0"/>
        <w:spacing w:after="0" w:line="240" w:lineRule="auto"/>
        <w:ind w:left="709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2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психолого-педагогических и кадровых условий реализации Программы; </w:t>
      </w:r>
    </w:p>
    <w:p w:rsidR="00D83115" w:rsidRPr="000123AC" w:rsidRDefault="00D83115" w:rsidP="00D83115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12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развивающей предметно-пространственной среды (далее – РППС); </w:t>
      </w:r>
    </w:p>
    <w:p w:rsidR="00D83115" w:rsidRPr="000123AC" w:rsidRDefault="00D83115" w:rsidP="00D83115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123A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материально-техническое обеспечение Программы;</w:t>
      </w:r>
    </w:p>
    <w:p w:rsidR="00D83115" w:rsidRPr="000123AC" w:rsidRDefault="00D83115" w:rsidP="00D83115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Pr="000123A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обеспеченность методическими материалами и средствами обучения и воспитания.</w:t>
      </w:r>
    </w:p>
    <w:p w:rsidR="00D83115" w:rsidRPr="000123AC" w:rsidRDefault="00D83115" w:rsidP="00D831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3AC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разделе представлены режим и распорядок дня во всех возрастных группах, календа</w:t>
      </w:r>
      <w:r w:rsidR="00A16551">
        <w:rPr>
          <w:rFonts w:ascii="Times New Roman" w:eastAsia="Times New Roman" w:hAnsi="Times New Roman" w:cs="Times New Roman"/>
          <w:sz w:val="24"/>
          <w:szCs w:val="24"/>
          <w:lang w:eastAsia="ru-RU"/>
        </w:rPr>
        <w:t>рный план воспитательной работы, организованная образовательная деятельность.</w:t>
      </w:r>
      <w:bookmarkStart w:id="1" w:name="_GoBack"/>
      <w:bookmarkEnd w:id="1"/>
    </w:p>
    <w:sectPr w:rsidR="00D83115" w:rsidRPr="000123AC" w:rsidSect="00A1655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53EE6"/>
    <w:multiLevelType w:val="hybridMultilevel"/>
    <w:tmpl w:val="618EEEAE"/>
    <w:lvl w:ilvl="0" w:tplc="8F56702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B11151"/>
    <w:multiLevelType w:val="hybridMultilevel"/>
    <w:tmpl w:val="24705344"/>
    <w:lvl w:ilvl="0" w:tplc="8F567028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4AB1DBA"/>
    <w:multiLevelType w:val="hybridMultilevel"/>
    <w:tmpl w:val="25523F72"/>
    <w:lvl w:ilvl="0" w:tplc="85CC4658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4737693"/>
    <w:multiLevelType w:val="hybridMultilevel"/>
    <w:tmpl w:val="5F384DD0"/>
    <w:lvl w:ilvl="0" w:tplc="85CC4658">
      <w:start w:val="1"/>
      <w:numFmt w:val="bullet"/>
      <w:lvlText w:val="‒"/>
      <w:lvlJc w:val="left"/>
      <w:pPr>
        <w:ind w:left="1519" w:hanging="231"/>
      </w:pPr>
      <w:rPr>
        <w:rFonts w:ascii="Times New Roman" w:hAnsi="Times New Roman" w:cs="Times New Roman" w:hint="default"/>
        <w:w w:val="99"/>
        <w:lang w:val="ru-RU" w:eastAsia="en-US" w:bidi="ar-SA"/>
      </w:rPr>
    </w:lvl>
    <w:lvl w:ilvl="1" w:tplc="FFFFFFFF">
      <w:numFmt w:val="bullet"/>
      <w:lvlText w:val="•"/>
      <w:lvlJc w:val="left"/>
      <w:pPr>
        <w:ind w:left="2525" w:hanging="231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3531" w:hanging="231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4537" w:hanging="231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5543" w:hanging="231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6549" w:hanging="231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7555" w:hanging="231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8561" w:hanging="231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9567" w:hanging="231"/>
      </w:pPr>
      <w:rPr>
        <w:rFonts w:hint="default"/>
        <w:lang w:val="ru-RU" w:eastAsia="en-US" w:bidi="ar-SA"/>
      </w:rPr>
    </w:lvl>
  </w:abstractNum>
  <w:abstractNum w:abstractNumId="4" w15:restartNumberingAfterBreak="0">
    <w:nsid w:val="5C946BD2"/>
    <w:multiLevelType w:val="hybridMultilevel"/>
    <w:tmpl w:val="2B142416"/>
    <w:lvl w:ilvl="0" w:tplc="8F567028">
      <w:start w:val="1"/>
      <w:numFmt w:val="bullet"/>
      <w:lvlText w:val="‒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115"/>
    <w:rsid w:val="00A16551"/>
    <w:rsid w:val="00D05AD0"/>
    <w:rsid w:val="00D83115"/>
    <w:rsid w:val="00DC0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F6798"/>
  <w15:chartTrackingRefBased/>
  <w15:docId w15:val="{CA2AF65E-38B7-476C-B87E-E13ABE418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115"/>
    <w:pPr>
      <w:spacing w:after="160" w:line="259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1810</Words>
  <Characters>10319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3</cp:revision>
  <dcterms:created xsi:type="dcterms:W3CDTF">2023-09-08T11:12:00Z</dcterms:created>
  <dcterms:modified xsi:type="dcterms:W3CDTF">2023-09-08T12:09:00Z</dcterms:modified>
</cp:coreProperties>
</file>