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C0" w:rsidRDefault="00431C41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</w:p>
    <w:p w:rsidR="000D25C0" w:rsidRDefault="00431C41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по образовательным программам </w:t>
      </w:r>
    </w:p>
    <w:p w:rsidR="000D25C0" w:rsidRDefault="00431C41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 № ____</w:t>
      </w:r>
    </w:p>
    <w:p w:rsidR="000D25C0" w:rsidRDefault="000D25C0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5C0" w:rsidRDefault="00431C41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Барнаул                                                                                            "____" _______________ 202__г.</w:t>
      </w:r>
    </w:p>
    <w:p w:rsidR="000D25C0" w:rsidRDefault="000D25C0">
      <w:pPr>
        <w:pStyle w:val="ConsPlusNonforma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0D25C0" w:rsidRDefault="00431C41">
      <w:pPr>
        <w:pStyle w:val="ConsPlusNonforma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Муниципальное бюджетное </w:t>
      </w:r>
      <w:r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«Детский сад №208» общеразвивающего вида  (далее - образовательное учреждение), осуществляющее   образовательную   деятельность  на основании лицензии от 05 августа 2011 года №680, выданной Управлением Алтайского края </w:t>
      </w:r>
      <w:r>
        <w:rPr>
          <w:rFonts w:ascii="Times New Roman" w:hAnsi="Times New Roman" w:cs="Times New Roman"/>
          <w:sz w:val="24"/>
          <w:szCs w:val="24"/>
        </w:rPr>
        <w:t>по образованию и делам молодежи, именуемое в дальнейшем "Исполнитель", в лице заведующего, Катаевой Валентины Леонтьевны, действующего на основании  Устава и приказа комитета по образованию г. Барнаула от 09.12.2015 №2283-осн, именуемое в дальнейшем «Испол</w:t>
      </w:r>
      <w:r>
        <w:rPr>
          <w:rFonts w:ascii="Times New Roman" w:hAnsi="Times New Roman" w:cs="Times New Roman"/>
          <w:sz w:val="24"/>
          <w:szCs w:val="24"/>
        </w:rPr>
        <w:t>нитель» и</w:t>
      </w:r>
    </w:p>
    <w:p w:rsidR="000D25C0" w:rsidRDefault="00431C4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0D25C0" w:rsidRDefault="00431C41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(фамилия, имя, отчество  родителя (законного</w:t>
      </w:r>
      <w:r>
        <w:rPr>
          <w:rFonts w:ascii="Times New Roman" w:hAnsi="Times New Roman" w:cs="Times New Roman"/>
          <w:sz w:val="22"/>
          <w:szCs w:val="22"/>
        </w:rPr>
        <w:t xml:space="preserve"> представителя)</w:t>
      </w:r>
    </w:p>
    <w:p w:rsidR="000D25C0" w:rsidRDefault="00431C4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именуемый(ая) в дальнейшем «Заказчик», действующий в интересах несовершеннолетнего 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D25C0" w:rsidRDefault="00431C41">
      <w:pPr>
        <w:pStyle w:val="ConsPlusNonformat"/>
        <w:ind w:firstLine="567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(фамилия, имя, отчество, дата рождения)</w:t>
      </w:r>
    </w:p>
    <w:p w:rsidR="000D25C0" w:rsidRDefault="00431C4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0D25C0" w:rsidRDefault="00431C4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D25C0" w:rsidRDefault="00431C41">
      <w:pPr>
        <w:pStyle w:val="ConsPlusNonformat"/>
        <w:ind w:firstLine="567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(адрес места жительства ребенка с указанием индекса)</w:t>
      </w:r>
    </w:p>
    <w:p w:rsidR="000D25C0" w:rsidRDefault="00431C4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именуемый(ая) в  дальнейшем  "Воспитанник",   совместно   именуемые   Стороны, заключили настоящий Договор о нижеследующем:</w:t>
      </w:r>
    </w:p>
    <w:p w:rsidR="000D25C0" w:rsidRDefault="00431C41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74"/>
      <w:bookmarkEnd w:id="1"/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D25C0" w:rsidRDefault="00431C4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 Предметом договора я</w:t>
      </w:r>
      <w:r>
        <w:rPr>
          <w:rFonts w:ascii="Times New Roman" w:hAnsi="Times New Roman" w:cs="Times New Roman"/>
          <w:sz w:val="24"/>
          <w:szCs w:val="24"/>
        </w:rPr>
        <w:t xml:space="preserve">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</w:t>
      </w:r>
      <w:r>
        <w:rPr>
          <w:rFonts w:ascii="Times New Roman" w:hAnsi="Times New Roman" w:cs="Times New Roman"/>
          <w:sz w:val="24"/>
          <w:szCs w:val="24"/>
        </w:rPr>
        <w:t>стандартом дошкольного образования (далее - ФГОС дошкольного образования), содержание Воспитанника в образовательном учреждении, присмотр и уход за Воспитанником.</w:t>
      </w:r>
    </w:p>
    <w:p w:rsidR="000D25C0" w:rsidRDefault="00431C4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1.2.Форма обучения – очная.</w:t>
      </w:r>
    </w:p>
    <w:p w:rsidR="000D25C0" w:rsidRDefault="00431C4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>
        <w:rPr>
          <w:rFonts w:ascii="Times New Roman" w:hAnsi="Times New Roman" w:cs="Times New Roman"/>
          <w:sz w:val="24"/>
          <w:szCs w:val="24"/>
        </w:rPr>
        <w:tab/>
        <w:t>1.3. Наименование образовательной программы дошкольного образов</w:t>
      </w:r>
      <w:r>
        <w:rPr>
          <w:rFonts w:ascii="Times New Roman" w:hAnsi="Times New Roman" w:cs="Times New Roman"/>
          <w:sz w:val="24"/>
          <w:szCs w:val="24"/>
        </w:rPr>
        <w:t>ания - основная образовательная программа дошкольного образования образовательного учреждения.</w:t>
      </w:r>
    </w:p>
    <w:p w:rsidR="000D25C0" w:rsidRDefault="00431C4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1.4. Срок освоения образовательной программы (продолжительность обучения) на момент подписания настоящего Договора составляет ____________________ учебных лет (</w:t>
      </w:r>
      <w:r>
        <w:rPr>
          <w:rFonts w:ascii="Times New Roman" w:hAnsi="Times New Roman" w:cs="Times New Roman"/>
          <w:sz w:val="24"/>
          <w:szCs w:val="24"/>
        </w:rPr>
        <w:t>года).</w:t>
      </w:r>
    </w:p>
    <w:p w:rsidR="000D25C0" w:rsidRDefault="00431C41">
      <w:pPr>
        <w:pStyle w:val="ConsPlusNormal"/>
        <w:ind w:firstLine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ab/>
        <w:t>1.5. Режим пребывания Воспитанника в образовательном учреждении 12-часовой.</w:t>
      </w:r>
    </w:p>
    <w:p w:rsidR="000D25C0" w:rsidRDefault="00431C4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1.6. Воспитанник зачисляется в группу общеразвивающей направленности.</w:t>
      </w:r>
    </w:p>
    <w:p w:rsidR="000D25C0" w:rsidRDefault="000D25C0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86"/>
      <w:bookmarkEnd w:id="3"/>
    </w:p>
    <w:p w:rsidR="000D25C0" w:rsidRDefault="00431C41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Права и обязанности Сторон </w:t>
      </w:r>
    </w:p>
    <w:p w:rsidR="000D25C0" w:rsidRDefault="00431C4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 Исполнитель вправе:</w:t>
      </w:r>
    </w:p>
    <w:p w:rsidR="000D25C0" w:rsidRDefault="00431C41">
      <w:pPr>
        <w:pStyle w:val="ConsPlusNormal"/>
        <w:ind w:firstLine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2.1.1. Самостоятельно осуществлять </w:t>
      </w:r>
      <w:r>
        <w:rPr>
          <w:rFonts w:ascii="Times New Roman" w:hAnsi="Times New Roman" w:cs="Times New Roman"/>
          <w:sz w:val="24"/>
          <w:szCs w:val="24"/>
        </w:rPr>
        <w:t>образовательную деятельность.</w:t>
      </w:r>
    </w:p>
    <w:p w:rsidR="000D25C0" w:rsidRDefault="00431C41">
      <w:pPr>
        <w:pStyle w:val="ConsPlusNormal"/>
        <w:ind w:firstLine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ab/>
        <w:t>2.1.2. Не передавать Воспитанника родителям, если те находятся в состоянии алкогольного, токсического или наркотического опьянения.</w:t>
      </w:r>
    </w:p>
    <w:p w:rsidR="000D25C0" w:rsidRDefault="00431C41">
      <w:pPr>
        <w:pStyle w:val="ConsPlusNormal"/>
        <w:ind w:firstLine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ab/>
        <w:t>2.1.3. Защищать права Воспитанника, следить за соблюдением его прав Заказчиком.</w:t>
      </w:r>
    </w:p>
    <w:p w:rsidR="000D25C0" w:rsidRDefault="00431C41">
      <w:pPr>
        <w:pStyle w:val="ConsPlusNormal"/>
        <w:ind w:firstLine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ab/>
        <w:t>2.1.4. Заяв</w:t>
      </w:r>
      <w:r>
        <w:rPr>
          <w:rFonts w:ascii="Times New Roman" w:hAnsi="Times New Roman" w:cs="Times New Roman"/>
          <w:sz w:val="24"/>
          <w:szCs w:val="24"/>
        </w:rPr>
        <w:t>лять в службы защиты прав детей о случаях физического, психологического насилия, отсутствия заботы, а также небрежного отношения родителей (законных представителей) Воспитанника.</w:t>
      </w:r>
    </w:p>
    <w:p w:rsidR="000D25C0" w:rsidRDefault="00431C41">
      <w:pPr>
        <w:pStyle w:val="ConsPlusNormal"/>
        <w:ind w:firstLine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ab/>
        <w:t>2.1.5. Вносить предложения по совершенствованию воспитания ребенка в семье.</w:t>
      </w:r>
    </w:p>
    <w:p w:rsidR="000D25C0" w:rsidRDefault="00431C41">
      <w:pPr>
        <w:pStyle w:val="ConsPlusNormal"/>
        <w:ind w:firstLine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ab/>
        <w:t>2.1.6. Соединять группы в случае необходимости: в летний период, в связи с низкой наполняемостью и др.</w:t>
      </w:r>
    </w:p>
    <w:p w:rsidR="000D25C0" w:rsidRDefault="00431C4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 Заказчик вправе:</w:t>
      </w:r>
    </w:p>
    <w:p w:rsidR="000D25C0" w:rsidRDefault="00431C4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2.2.1. Участвовать в образовательной деятельности образовательного учреждения, в том числе, в формировании образовательной прогр</w:t>
      </w:r>
      <w:r>
        <w:rPr>
          <w:rFonts w:ascii="Times New Roman" w:hAnsi="Times New Roman" w:cs="Times New Roman"/>
          <w:sz w:val="24"/>
          <w:szCs w:val="24"/>
        </w:rPr>
        <w:t>аммы.</w:t>
      </w:r>
    </w:p>
    <w:p w:rsidR="000D25C0" w:rsidRDefault="00431C41">
      <w:p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2.2.2. Принимать участие в работе коллегиальных органов управления, предусмотренных Уставом образовательного учреждения.</w:t>
      </w:r>
    </w:p>
    <w:p w:rsidR="000D25C0" w:rsidRDefault="00431C41">
      <w:p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2.2.3. Получать от Исполнителя информацию:</w:t>
      </w:r>
    </w:p>
    <w:p w:rsidR="000D25C0" w:rsidRDefault="00431C41">
      <w:p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вопросам организации и обеспечения надлежащего исполнения услуг, предусмотренны</w:t>
      </w:r>
      <w:r>
        <w:rPr>
          <w:rFonts w:ascii="Times New Roman" w:hAnsi="Times New Roman"/>
          <w:sz w:val="24"/>
          <w:szCs w:val="24"/>
        </w:rPr>
        <w:t>х разделом 1 настоящего Договора;</w:t>
      </w:r>
    </w:p>
    <w:p w:rsidR="000D25C0" w:rsidRDefault="00431C41">
      <w:p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0D25C0" w:rsidRDefault="00431C41">
      <w:p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2.2.4. Знакомиться с Уставом образовательног</w:t>
      </w:r>
      <w:r>
        <w:rPr>
          <w:rFonts w:ascii="Times New Roman" w:hAnsi="Times New Roman"/>
          <w:sz w:val="24"/>
          <w:szCs w:val="24"/>
        </w:rPr>
        <w:t>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D25C0" w:rsidRDefault="00431C41">
      <w:pPr>
        <w:spacing w:after="0" w:line="100" w:lineRule="atLeast"/>
        <w:contextualSpacing/>
        <w:jc w:val="both"/>
      </w:pPr>
      <w:r>
        <w:rPr>
          <w:rFonts w:ascii="Times New Roman" w:hAnsi="Times New Roman"/>
          <w:sz w:val="24"/>
          <w:szCs w:val="24"/>
        </w:rPr>
        <w:tab/>
        <w:t>2.2.5.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Находиться с Воспитанником в образовательной организации в период его адаптации в течение</w:t>
      </w:r>
      <w:r>
        <w:rPr>
          <w:rFonts w:ascii="Times New Roman" w:hAnsi="Times New Roman"/>
          <w:color w:val="000000"/>
          <w:sz w:val="24"/>
          <w:szCs w:val="24"/>
        </w:rPr>
        <w:t xml:space="preserve">  3х дней.</w:t>
      </w:r>
    </w:p>
    <w:p w:rsidR="000D25C0" w:rsidRDefault="00431C41">
      <w:p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2.2.6. Принимать участие в организации и проведении совместных мероприятий с детьми в образовательном учреждении (утренники, развлечения, физкультурные пр</w:t>
      </w:r>
      <w:r>
        <w:rPr>
          <w:rFonts w:ascii="Times New Roman" w:hAnsi="Times New Roman"/>
          <w:sz w:val="24"/>
          <w:szCs w:val="24"/>
        </w:rPr>
        <w:t>аздники, досуги, дни здоровья и др.).</w:t>
      </w:r>
    </w:p>
    <w:p w:rsidR="000D25C0" w:rsidRDefault="00431C41">
      <w:p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2.2.7. Оказывать добровольную благотворительную помощь, направленную на развитие образовательного учреждения, в порядке, установленном законодательством РФ.</w:t>
      </w:r>
    </w:p>
    <w:p w:rsidR="000D25C0" w:rsidRDefault="00431C41">
      <w:p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2.2.8. Получать компенсацию части родительской платы, взима</w:t>
      </w:r>
      <w:r>
        <w:rPr>
          <w:rFonts w:ascii="Times New Roman" w:hAnsi="Times New Roman"/>
          <w:sz w:val="24"/>
          <w:szCs w:val="24"/>
        </w:rPr>
        <w:t>емой с родителей (законных представителей) за присмотр и уход в образовательном учреждении в соответствии с действующим законодательством.</w:t>
      </w:r>
    </w:p>
    <w:p w:rsidR="000D25C0" w:rsidRDefault="00431C4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 Исполнитель обязан:</w:t>
      </w:r>
    </w:p>
    <w:p w:rsidR="000D25C0" w:rsidRDefault="00431C4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2.3.1. Обеспечить Заказчику доступ к информации для ознакомления с Уставом образовательног</w:t>
      </w:r>
      <w:r>
        <w:rPr>
          <w:rFonts w:ascii="Times New Roman" w:hAnsi="Times New Roman" w:cs="Times New Roman"/>
          <w:sz w:val="24"/>
          <w:szCs w:val="24"/>
        </w:rPr>
        <w:t>о учреждения,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D25C0" w:rsidRDefault="00431C4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2.3.2. О</w:t>
      </w:r>
      <w:r>
        <w:rPr>
          <w:rFonts w:ascii="Times New Roman" w:hAnsi="Times New Roman" w:cs="Times New Roman"/>
          <w:sz w:val="24"/>
          <w:szCs w:val="24"/>
        </w:rPr>
        <w:t>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 дошкольного образования, образовательной программой (частью образовательной п</w:t>
      </w:r>
      <w:r>
        <w:rPr>
          <w:rFonts w:ascii="Times New Roman" w:hAnsi="Times New Roman" w:cs="Times New Roman"/>
          <w:sz w:val="24"/>
          <w:szCs w:val="24"/>
        </w:rPr>
        <w:t>рограммы) и условиями настоящего Договора.</w:t>
      </w:r>
    </w:p>
    <w:p w:rsidR="000D25C0" w:rsidRDefault="00431C4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2.3.3. Довести до Заказчика информацию, содержащую сведения о предоставлении платных  образовательных услуг, в порядке и объеме, которые предусмотрены Законом Российской Федерации от 7 февраля 1992 г. №2300-1 «О </w:t>
      </w:r>
      <w:r>
        <w:rPr>
          <w:rFonts w:ascii="Times New Roman" w:hAnsi="Times New Roman" w:cs="Times New Roman"/>
          <w:sz w:val="24"/>
          <w:szCs w:val="24"/>
        </w:rPr>
        <w:t>защите прав потребителей», Федеральным законом от 29 декабря 2012 г. №273-ФЗ "Об образовании в Российской Федерации".</w:t>
      </w:r>
    </w:p>
    <w:p w:rsidR="000D25C0" w:rsidRDefault="00431C4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2.3.4. При оказании услуг, предусмотренных настоящим Договором, проявлять уважение к личности Воспитанника, оберегать его от всех форм фи</w:t>
      </w:r>
      <w:r>
        <w:rPr>
          <w:rFonts w:ascii="Times New Roman" w:hAnsi="Times New Roman" w:cs="Times New Roman"/>
          <w:sz w:val="24"/>
          <w:szCs w:val="24"/>
        </w:rPr>
        <w:t>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D25C0" w:rsidRDefault="00431C4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2.3.5. Создавать безопасные условия обучения, во</w:t>
      </w:r>
      <w:r>
        <w:rPr>
          <w:rFonts w:ascii="Times New Roman" w:hAnsi="Times New Roman" w:cs="Times New Roman"/>
          <w:sz w:val="24"/>
          <w:szCs w:val="24"/>
        </w:rPr>
        <w:t>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0D25C0" w:rsidRDefault="00431C41">
      <w:pPr>
        <w:pStyle w:val="ConsPlusNormal"/>
        <w:ind w:firstLine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2.3.6. Обучать Воспитанника по образовательной программе, предусмотренной </w:t>
      </w:r>
      <w:hyperlink r:id="rId5" w:anchor="Par78">
        <w:r>
          <w:rPr>
            <w:rStyle w:val="-"/>
            <w:rFonts w:ascii="Times New Roman" w:hAnsi="Times New Roman" w:cs="Times New Roman"/>
            <w:color w:val="00000A"/>
            <w:sz w:val="24"/>
            <w:szCs w:val="24"/>
            <w:u w:val="none"/>
          </w:rPr>
          <w:t>пунктом 1.3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D25C0" w:rsidRDefault="00431C4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2.3.7. Обеспечить реализацию образовательной программы средствами </w:t>
      </w:r>
      <w:r>
        <w:rPr>
          <w:rFonts w:ascii="Times New Roman" w:hAnsi="Times New Roman" w:cs="Times New Roman"/>
          <w:sz w:val="24"/>
          <w:szCs w:val="24"/>
        </w:rPr>
        <w:t>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D25C0" w:rsidRDefault="00431C4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2.3.8. Организовывать с учетом пребывания Воспитанника сбалансированное 4-х разовое питание в соответствии с примерным 10-ти </w:t>
      </w:r>
      <w:r>
        <w:rPr>
          <w:rFonts w:ascii="Times New Roman" w:hAnsi="Times New Roman" w:cs="Times New Roman"/>
          <w:sz w:val="24"/>
          <w:szCs w:val="24"/>
        </w:rPr>
        <w:t>дневным меню, необходимое для его нормального роста и развития, обеспечить качество питания и соблюдения утвержденного режима питания.</w:t>
      </w:r>
    </w:p>
    <w:p w:rsidR="000D25C0" w:rsidRDefault="00431C4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2.3.9. Переводить Воспитанника в следующую возрастную группу с 01 июня текущего </w:t>
      </w:r>
      <w:r>
        <w:rPr>
          <w:rFonts w:ascii="Times New Roman" w:hAnsi="Times New Roman" w:cs="Times New Roman"/>
          <w:sz w:val="24"/>
          <w:szCs w:val="24"/>
        </w:rPr>
        <w:lastRenderedPageBreak/>
        <w:t>года.</w:t>
      </w:r>
    </w:p>
    <w:p w:rsidR="000D25C0" w:rsidRDefault="00431C41">
      <w:pPr>
        <w:pStyle w:val="ConsPlusNormal"/>
        <w:ind w:firstLine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ab/>
        <w:t>2.3.10. Обеспечить соблюдение тре</w:t>
      </w:r>
      <w:r>
        <w:rPr>
          <w:rFonts w:ascii="Times New Roman" w:hAnsi="Times New Roman" w:cs="Times New Roman"/>
          <w:sz w:val="24"/>
          <w:szCs w:val="24"/>
        </w:rPr>
        <w:t xml:space="preserve">бований Федерального </w:t>
      </w:r>
      <w:hyperlink r:id="rId6">
        <w:r>
          <w:rPr>
            <w:rStyle w:val="-"/>
            <w:rFonts w:ascii="Times New Roman" w:hAnsi="Times New Roman" w:cs="Times New Roman"/>
            <w:color w:val="00000A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2006 г. №152-ФЗ "О персональных данных"</w:t>
      </w:r>
      <w:r>
        <w:rPr>
          <w:rFonts w:ascii="Times New Roman" w:hAnsi="Times New Roman" w:cs="Times New Roman"/>
          <w:sz w:val="24"/>
          <w:szCs w:val="24"/>
        </w:rPr>
        <w:t xml:space="preserve"> в части сбора, хранения и обработки персональных данных Заказчика и Воспитанника.</w:t>
      </w:r>
    </w:p>
    <w:p w:rsidR="000D25C0" w:rsidRDefault="00431C41">
      <w:pPr>
        <w:pStyle w:val="ConsPlusNormal"/>
        <w:ind w:firstLine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ab/>
        <w:t>2.3.11. Оказывать квалифицированную консультативную и методическую помощь Заказчику (в рамках компетенции Учреждения) в вопросах развития, воспитания, обучения ребенка с уч</w:t>
      </w:r>
      <w:r>
        <w:rPr>
          <w:rFonts w:ascii="Times New Roman" w:hAnsi="Times New Roman" w:cs="Times New Roman"/>
          <w:sz w:val="24"/>
          <w:szCs w:val="24"/>
        </w:rPr>
        <w:t>етом социокультурных и психолого-медико-педагогических потребностей семьи в интересах воспитания и обучения ребенка с целью улучшения его эмоционального самочувствия и обогащения опыта родителей.</w:t>
      </w:r>
    </w:p>
    <w:p w:rsidR="000D25C0" w:rsidRDefault="00431C41">
      <w:pPr>
        <w:pStyle w:val="ConsPlusNormal"/>
        <w:ind w:firstLine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2.3.12. Предоставлять компенсацию части платы, взимаемой с </w:t>
      </w: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 за присмотр и уход за Воспитанником в порядке, установленном законодательством Российской Федерации.</w:t>
      </w:r>
    </w:p>
    <w:p w:rsidR="000D25C0" w:rsidRDefault="00431C41">
      <w:pPr>
        <w:pStyle w:val="ConsPlusNormal"/>
        <w:ind w:firstLine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ab/>
        <w:t>2.3.13. Осуществлять медицинское обслуживание ребенка в объеме, предусмотренном договором с краевым государственным бю</w:t>
      </w:r>
      <w:r>
        <w:rPr>
          <w:rFonts w:ascii="Times New Roman" w:hAnsi="Times New Roman" w:cs="Times New Roman"/>
          <w:sz w:val="24"/>
          <w:szCs w:val="24"/>
        </w:rPr>
        <w:t>джетным учреждением здравоохранения «Детская городская поликлиника №10, г. Барнаул» – оказание первичной медико-санитарной помощи детям.</w:t>
      </w:r>
    </w:p>
    <w:p w:rsidR="000D25C0" w:rsidRDefault="00431C4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 Заказчик обязан:</w:t>
      </w:r>
    </w:p>
    <w:p w:rsidR="000D25C0" w:rsidRDefault="00431C4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2.4.1. Соблюдать требования учредительных документов Исполнителя, правил внутреннего распорядка</w:t>
      </w:r>
      <w:r>
        <w:rPr>
          <w:rFonts w:ascii="Times New Roman" w:hAnsi="Times New Roman" w:cs="Times New Roman"/>
          <w:sz w:val="24"/>
          <w:szCs w:val="24"/>
        </w:rPr>
        <w:t xml:space="preserve">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обслуживающему персоналу Исполнителя, другим 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м, не посягать на их честь и достоинство. </w:t>
      </w:r>
    </w:p>
    <w:p w:rsidR="000D25C0" w:rsidRDefault="00431C4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2.4.2. Своевременно, не позднее 10 числа каждого месяца, вносить плату за присмотр и уход за Воспитанником за текущий месяц на основании нормативно-правовых документов комитета по образованию города Барнаула.</w:t>
      </w:r>
    </w:p>
    <w:p w:rsidR="000D25C0" w:rsidRDefault="00431C4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 xml:space="preserve">4.3. При поступлении Воспитанника в образовательное учреждение  и в период действия настоящего Договора своевременно предоставлять Исполнителю все необходимые документы, предусмотренные Уставом образовательного учреждения и Правилами приема на обучение по </w:t>
      </w:r>
      <w:r>
        <w:rPr>
          <w:rFonts w:ascii="Times New Roman" w:hAnsi="Times New Roman" w:cs="Times New Roman"/>
          <w:sz w:val="24"/>
          <w:szCs w:val="24"/>
        </w:rPr>
        <w:t>образовательным программам дошкольного образования, перевода и отчисления воспитанников.</w:t>
      </w:r>
    </w:p>
    <w:p w:rsidR="000D25C0" w:rsidRDefault="00431C4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2.4.4. Сообщать Исполнителю об изменении контактного телефона и места жительства.</w:t>
      </w:r>
    </w:p>
    <w:p w:rsidR="000D25C0" w:rsidRDefault="00431C4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2.4.5. Информировать Исполнителя о предстоящем отсутствии Воспитанника в образовате</w:t>
      </w:r>
      <w:r>
        <w:rPr>
          <w:rFonts w:ascii="Times New Roman" w:hAnsi="Times New Roman" w:cs="Times New Roman"/>
          <w:sz w:val="24"/>
          <w:szCs w:val="24"/>
        </w:rPr>
        <w:t>льном учреждении или его болезни, а также о выходе Воспитанника после болезни или отпуска.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</w:t>
      </w:r>
      <w:r>
        <w:rPr>
          <w:rFonts w:ascii="Times New Roman" w:hAnsi="Times New Roman" w:cs="Times New Roman"/>
          <w:sz w:val="24"/>
          <w:szCs w:val="24"/>
        </w:rPr>
        <w:t>лению его здоровья и не допускать посещения образовательного учреждения Воспитанником в период заболевания.</w:t>
      </w:r>
    </w:p>
    <w:p w:rsidR="000D25C0" w:rsidRDefault="00431C4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2.4.6. Предоставлять справку после перенесенного заболевания, а также отсутствия Воспитанника более 5 календарных дней (за исключением выходных и п</w:t>
      </w:r>
      <w:r>
        <w:rPr>
          <w:rFonts w:ascii="Times New Roman" w:hAnsi="Times New Roman" w:cs="Times New Roman"/>
          <w:sz w:val="24"/>
          <w:szCs w:val="24"/>
        </w:rPr>
        <w:t>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D25C0" w:rsidRDefault="00431C4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2.4.7. Ежедневно лично передавать воспитателю и забирать у него Воспитанника, не делегировать эту обязанность посторонним (соседям,</w:t>
      </w:r>
      <w:r>
        <w:rPr>
          <w:rFonts w:ascii="Times New Roman" w:hAnsi="Times New Roman" w:cs="Times New Roman"/>
          <w:sz w:val="24"/>
          <w:szCs w:val="24"/>
        </w:rPr>
        <w:t xml:space="preserve"> знакомым, родственникам и др.), а также несовершеннолетним лицам до 18 лет. Заказчик вправе разрешить Исполнителю передачу Воспитанника третьим лицам по письменной доверенности на имя руководителя (с указанием ФИО, его паспортных данных, даты рождения). П</w:t>
      </w:r>
      <w:r>
        <w:rPr>
          <w:rFonts w:ascii="Times New Roman" w:hAnsi="Times New Roman" w:cs="Times New Roman"/>
          <w:sz w:val="24"/>
          <w:szCs w:val="24"/>
        </w:rPr>
        <w:t>ередача ребенка третьим лицам, указанным в заявлении, осуществляется при предъявлении третьим лицом паспорта или иного документа, удостоверяющего личность. Заказчик обязан одновременно с заявлением предоставить в дошкольное учреждение согласие третьих лиц,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заявлении на обработку персональных данных.</w:t>
      </w:r>
    </w:p>
    <w:p w:rsidR="000D25C0" w:rsidRDefault="00431C4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2.4.8. Обеспечить посещение Воспитанником образовательного учреждения согласно режима работы.</w:t>
      </w:r>
    </w:p>
    <w:p w:rsidR="000D25C0" w:rsidRDefault="00431C4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2.4.9. Обеспечить Воспитанника сменной одеждой, спортивной формой, чешками (для музыкальных занятий).</w:t>
      </w:r>
    </w:p>
    <w:p w:rsidR="000D25C0" w:rsidRDefault="00431C4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2.4.10.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D25C0" w:rsidRDefault="00431C4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2.4.11. Своевременно разрешать с воспитателем возникшие вопросы. Не допускать пр</w:t>
      </w:r>
      <w:r>
        <w:rPr>
          <w:rFonts w:ascii="Times New Roman" w:hAnsi="Times New Roman" w:cs="Times New Roman"/>
          <w:sz w:val="24"/>
          <w:szCs w:val="24"/>
        </w:rPr>
        <w:t>исутствия Воспитанников при разрешении конфликта. Своевременно сообщать администрации о замеченных нарушениях для их немедленного устранения.</w:t>
      </w:r>
    </w:p>
    <w:p w:rsidR="000D25C0" w:rsidRDefault="000D25C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5C0" w:rsidRDefault="00431C41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141"/>
      <w:bookmarkEnd w:id="4"/>
      <w:r>
        <w:rPr>
          <w:rFonts w:ascii="Times New Roman" w:hAnsi="Times New Roman" w:cs="Times New Roman"/>
          <w:b/>
          <w:sz w:val="24"/>
          <w:szCs w:val="24"/>
        </w:rPr>
        <w:t xml:space="preserve">3. Размер, сроки и порядок оплаты за присмотр и уход за воспитанником </w:t>
      </w:r>
    </w:p>
    <w:p w:rsidR="000D25C0" w:rsidRDefault="00431C4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  <w:r>
        <w:rPr>
          <w:rFonts w:ascii="Times New Roman" w:hAnsi="Times New Roman" w:cs="Times New Roman"/>
          <w:sz w:val="24"/>
          <w:szCs w:val="24"/>
        </w:rPr>
        <w:tab/>
        <w:t>3.1. Сумма платы за присмотр и уход за во</w:t>
      </w:r>
      <w:r>
        <w:rPr>
          <w:rFonts w:ascii="Times New Roman" w:hAnsi="Times New Roman" w:cs="Times New Roman"/>
          <w:sz w:val="24"/>
          <w:szCs w:val="24"/>
        </w:rPr>
        <w:t>спитанником устанавливается на основании нормативно-правовых документов комитета по образованию города Барнаула.</w:t>
      </w:r>
    </w:p>
    <w:p w:rsidR="000D25C0" w:rsidRDefault="00431C41">
      <w:pPr>
        <w:pStyle w:val="ConsPlusNonforma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3.2. Плата за присмотр и уход за воспитанником в сумме </w:t>
      </w:r>
      <w:r>
        <w:rPr>
          <w:rFonts w:ascii="Times New Roman" w:hAnsi="Times New Roman" w:cs="Times New Roman"/>
          <w:sz w:val="24"/>
          <w:szCs w:val="24"/>
          <w:u w:val="single"/>
        </w:rPr>
        <w:t>2000</w:t>
      </w:r>
      <w:r>
        <w:rPr>
          <w:rFonts w:ascii="Times New Roman" w:hAnsi="Times New Roman" w:cs="Times New Roman"/>
          <w:sz w:val="24"/>
          <w:szCs w:val="24"/>
        </w:rPr>
        <w:t xml:space="preserve"> рублей в месяц вносится в безналичном порядке не позднее 10 числа текущего месяца.</w:t>
      </w:r>
    </w:p>
    <w:p w:rsidR="000D25C0" w:rsidRDefault="00431C4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 Начисление родительской платы производится из расчета фактически оказанной услуги по присмотру и уходу соразмерно количеству календарных дней, в течение которых оказывалась услуга. Оплате подлежат дни пропуска по неуважительной причине, за исключени</w:t>
      </w:r>
      <w:r>
        <w:rPr>
          <w:rFonts w:ascii="Times New Roman" w:hAnsi="Times New Roman" w:cs="Times New Roman"/>
          <w:sz w:val="24"/>
          <w:szCs w:val="24"/>
        </w:rPr>
        <w:t xml:space="preserve">ем: </w:t>
      </w:r>
    </w:p>
    <w:p w:rsidR="000D25C0" w:rsidRDefault="00431C4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дней, пропущенных по болезни  (на основании предоставленной медицинской справки);</w:t>
      </w:r>
    </w:p>
    <w:p w:rsidR="000D25C0" w:rsidRDefault="00431C4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санаторно-курортное лечение (на основании медицинского заключения);</w:t>
      </w:r>
    </w:p>
    <w:p w:rsidR="000D25C0" w:rsidRDefault="00431C4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дней ежегодного отпуска родителей (законных представителей) не более 56 календарных дней в </w:t>
      </w:r>
      <w:r>
        <w:rPr>
          <w:rFonts w:ascii="Times New Roman" w:hAnsi="Times New Roman" w:cs="Times New Roman"/>
          <w:sz w:val="24"/>
          <w:szCs w:val="24"/>
        </w:rPr>
        <w:t>году  (на основании предоставленной копии приказа, об отпуске заверенной работодателем, или справки с места работы);</w:t>
      </w:r>
    </w:p>
    <w:p w:rsidR="000D25C0" w:rsidRDefault="00431C4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временного отсутствия родителей (законных представителей) воспитанника по уважительным причинам (болезнь, командировка на основании предо</w:t>
      </w:r>
      <w:r>
        <w:rPr>
          <w:rFonts w:ascii="Times New Roman" w:hAnsi="Times New Roman" w:cs="Times New Roman"/>
          <w:sz w:val="24"/>
          <w:szCs w:val="24"/>
        </w:rPr>
        <w:t>ставленных документов, подтверждающих причину отсутствия);</w:t>
      </w:r>
    </w:p>
    <w:p w:rsidR="000D25C0" w:rsidRDefault="00431C4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времени летнего периода </w:t>
      </w:r>
      <w:bookmarkStart w:id="6" w:name="__DdeLink__275_409405086"/>
      <w:r>
        <w:rPr>
          <w:rFonts w:ascii="Times New Roman" w:hAnsi="Times New Roman" w:cs="Times New Roman"/>
          <w:sz w:val="24"/>
          <w:szCs w:val="24"/>
        </w:rPr>
        <w:t>(</w:t>
      </w:r>
      <w:bookmarkEnd w:id="6"/>
      <w:r>
        <w:rPr>
          <w:rFonts w:ascii="Times New Roman" w:hAnsi="Times New Roman" w:cs="Times New Roman"/>
          <w:sz w:val="24"/>
          <w:szCs w:val="24"/>
        </w:rPr>
        <w:t>сроком до 75 дней) независимо от отпуска родителей (законных представителей) воспитанника;</w:t>
      </w:r>
    </w:p>
    <w:p w:rsidR="000D25C0" w:rsidRDefault="00431C4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дней временного ограничения доступа ребенка в МБДОУ (закрытие МБДОУ или групп</w:t>
      </w:r>
      <w:r>
        <w:rPr>
          <w:rFonts w:ascii="Times New Roman" w:hAnsi="Times New Roman" w:cs="Times New Roman"/>
          <w:sz w:val="24"/>
          <w:szCs w:val="24"/>
        </w:rPr>
        <w:t>ы в связи с карантином, проведением ремонтных и (или) аварийных работ).</w:t>
      </w:r>
    </w:p>
    <w:p w:rsidR="000D25C0" w:rsidRDefault="00431C41">
      <w:p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Исполнитель не несет ответственности за процент, взимаемый банком при перечислении денежных средств физическими лицами.</w:t>
      </w:r>
    </w:p>
    <w:p w:rsidR="000D25C0" w:rsidRDefault="00431C41">
      <w:p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3.4. Оплата за присмотр и уход за воспитанником может производ</w:t>
      </w:r>
      <w:r>
        <w:rPr>
          <w:rFonts w:ascii="Times New Roman" w:hAnsi="Times New Roman"/>
          <w:sz w:val="24"/>
          <w:szCs w:val="24"/>
        </w:rPr>
        <w:t>ится из средств Материнского капитала, с учетом компенсации части платы.</w:t>
      </w:r>
    </w:p>
    <w:p w:rsidR="000D25C0" w:rsidRDefault="00431C41">
      <w:p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3.5. Исполнитель  вправе предоставить Заказчику отсрочку оплаты на основании письменного заявления, но не более чем на 2 недели.</w:t>
      </w:r>
    </w:p>
    <w:p w:rsidR="000D25C0" w:rsidRDefault="000D25C0">
      <w:pPr>
        <w:spacing w:after="0" w:line="100" w:lineRule="atLeast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D25C0" w:rsidRDefault="00431C41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165"/>
      <w:bookmarkStart w:id="8" w:name="Par191"/>
      <w:bookmarkEnd w:id="7"/>
      <w:bookmarkEnd w:id="8"/>
      <w:r>
        <w:rPr>
          <w:rFonts w:ascii="Times New Roman" w:hAnsi="Times New Roman" w:cs="Times New Roman"/>
          <w:b/>
          <w:sz w:val="24"/>
          <w:szCs w:val="24"/>
        </w:rPr>
        <w:t>4. Ответственность за неисполнение или ненадлежащее</w:t>
      </w:r>
    </w:p>
    <w:p w:rsidR="000D25C0" w:rsidRDefault="00431C41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исполнение обязательств по договору, порядок разрешения споров </w:t>
      </w:r>
    </w:p>
    <w:p w:rsidR="000D25C0" w:rsidRDefault="00431C4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</w:t>
      </w:r>
      <w:r>
        <w:rPr>
          <w:rFonts w:ascii="Times New Roman" w:hAnsi="Times New Roman" w:cs="Times New Roman"/>
          <w:sz w:val="24"/>
          <w:szCs w:val="24"/>
        </w:rPr>
        <w:t>стоящим Договором.</w:t>
      </w:r>
    </w:p>
    <w:p w:rsidR="000D25C0" w:rsidRDefault="000D25C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5C0" w:rsidRDefault="00431C41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213"/>
      <w:bookmarkEnd w:id="9"/>
      <w:r>
        <w:rPr>
          <w:rFonts w:ascii="Times New Roman" w:hAnsi="Times New Roman" w:cs="Times New Roman"/>
          <w:b/>
          <w:sz w:val="24"/>
          <w:szCs w:val="24"/>
        </w:rPr>
        <w:t xml:space="preserve">5. Основания изменения и расторжения договора </w:t>
      </w:r>
    </w:p>
    <w:p w:rsidR="000D25C0" w:rsidRDefault="00431C4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5.1. Условия, на которых заключен настоящий Договор, могут быть изменены по соглашению сторон.</w:t>
      </w:r>
    </w:p>
    <w:p w:rsidR="000D25C0" w:rsidRDefault="00431C4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5.2. Все изменения и дополнения к настоящему Договору должны быть совершены в письменной фор</w:t>
      </w:r>
      <w:r>
        <w:rPr>
          <w:rFonts w:ascii="Times New Roman" w:hAnsi="Times New Roman" w:cs="Times New Roman"/>
          <w:sz w:val="24"/>
          <w:szCs w:val="24"/>
        </w:rPr>
        <w:t>ме и подписаны уполномоченными представителями Сторон.</w:t>
      </w:r>
    </w:p>
    <w:p w:rsidR="000D25C0" w:rsidRDefault="00431C41">
      <w:pPr>
        <w:pStyle w:val="ConsPlusNormal"/>
        <w:ind w:firstLine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ab/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</w:t>
      </w:r>
      <w:r>
        <w:rPr>
          <w:rFonts w:ascii="Times New Roman" w:hAnsi="Times New Roman" w:cs="Times New Roman"/>
          <w:sz w:val="24"/>
          <w:szCs w:val="24"/>
        </w:rPr>
        <w:t>ссийской Федерации.</w:t>
      </w:r>
    </w:p>
    <w:p w:rsidR="000D25C0" w:rsidRDefault="000D25C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5C0" w:rsidRDefault="000D25C0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5C0" w:rsidRDefault="000D25C0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5C0" w:rsidRDefault="00431C41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ar219"/>
      <w:bookmarkEnd w:id="10"/>
      <w:r>
        <w:rPr>
          <w:rFonts w:ascii="Times New Roman" w:hAnsi="Times New Roman" w:cs="Times New Roman"/>
          <w:b/>
          <w:sz w:val="24"/>
          <w:szCs w:val="24"/>
        </w:rPr>
        <w:t xml:space="preserve">6. Заключительные положения </w:t>
      </w:r>
    </w:p>
    <w:p w:rsidR="000D25C0" w:rsidRDefault="00431C4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подписания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lastRenderedPageBreak/>
        <w:t>окончания образовательных отношений.</w:t>
      </w:r>
    </w:p>
    <w:p w:rsidR="000D25C0" w:rsidRDefault="00431C4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Настоящий Договор составлен в экземплярах, имеющих равную юридическую силу, </w:t>
      </w:r>
      <w:r>
        <w:rPr>
          <w:rFonts w:ascii="Times New Roman" w:hAnsi="Times New Roman" w:cs="Times New Roman"/>
          <w:sz w:val="24"/>
          <w:szCs w:val="24"/>
        </w:rPr>
        <w:t>по одному для каждой из Сторон.</w:t>
      </w:r>
    </w:p>
    <w:p w:rsidR="000D25C0" w:rsidRDefault="00431C4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0D25C0" w:rsidRDefault="00431C4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Все споры и разногласия, которые могут возникнуть при исполнении условий настоящего Договора, Стороны </w:t>
      </w:r>
      <w:r>
        <w:rPr>
          <w:rFonts w:ascii="Times New Roman" w:hAnsi="Times New Roman" w:cs="Times New Roman"/>
          <w:sz w:val="24"/>
          <w:szCs w:val="24"/>
        </w:rPr>
        <w:t>будут стремиться разрешать путем переговоров.</w:t>
      </w:r>
    </w:p>
    <w:p w:rsidR="000D25C0" w:rsidRDefault="00431C4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D25C0" w:rsidRDefault="00431C4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</w:t>
      </w:r>
      <w:r>
        <w:rPr>
          <w:rFonts w:ascii="Times New Roman" w:hAnsi="Times New Roman" w:cs="Times New Roman"/>
          <w:sz w:val="24"/>
          <w:szCs w:val="24"/>
        </w:rPr>
        <w:t>стоящему Договору третьим лицам без письменного согласия другой Стороны.</w:t>
      </w:r>
    </w:p>
    <w:p w:rsidR="000D25C0" w:rsidRDefault="00431C4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0D25C0" w:rsidRDefault="000D25C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5C0" w:rsidRDefault="00431C41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ar229"/>
      <w:bookmarkEnd w:id="11"/>
      <w:r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0D25C0" w:rsidRDefault="000D25C0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01" w:type="dxa"/>
        <w:tblLook w:val="04A0" w:firstRow="1" w:lastRow="0" w:firstColumn="1" w:lastColumn="0" w:noHBand="0" w:noVBand="1"/>
      </w:tblPr>
      <w:tblGrid>
        <w:gridCol w:w="4631"/>
        <w:gridCol w:w="5670"/>
      </w:tblGrid>
      <w:tr w:rsidR="000D25C0">
        <w:tc>
          <w:tcPr>
            <w:tcW w:w="4631" w:type="dxa"/>
            <w:shd w:val="clear" w:color="auto" w:fill="FFFFFF"/>
          </w:tcPr>
          <w:p w:rsidR="000D25C0" w:rsidRDefault="00431C41">
            <w:pPr>
              <w:spacing w:after="0"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:rsidR="000D25C0" w:rsidRDefault="00431C41">
            <w:pPr>
              <w:spacing w:after="0"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</w:t>
            </w:r>
          </w:p>
          <w:p w:rsidR="000D25C0" w:rsidRDefault="00431C41">
            <w:pPr>
              <w:spacing w:after="0" w:line="10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>школьное образовательное учреждение</w:t>
            </w:r>
          </w:p>
          <w:p w:rsidR="000D25C0" w:rsidRDefault="00431C41">
            <w:pPr>
              <w:spacing w:after="0" w:line="10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«Детский сад №208» общеразвивающего вида           </w:t>
            </w:r>
          </w:p>
          <w:p w:rsidR="000D25C0" w:rsidRDefault="00431C41">
            <w:pPr>
              <w:spacing w:after="0"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адрес:656040, г. Барнаул,           </w:t>
            </w:r>
          </w:p>
          <w:p w:rsidR="000D25C0" w:rsidRDefault="00431C41">
            <w:pPr>
              <w:spacing w:after="0"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Радужная,4</w:t>
            </w:r>
          </w:p>
          <w:p w:rsidR="000D25C0" w:rsidRDefault="00431C41">
            <w:pPr>
              <w:spacing w:after="0" w:line="10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- 1022201775958</w:t>
            </w:r>
          </w:p>
          <w:p w:rsidR="000D25C0" w:rsidRDefault="00431C41">
            <w:pPr>
              <w:spacing w:after="0" w:line="10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 -  2225051424</w:t>
            </w:r>
          </w:p>
          <w:p w:rsidR="000D25C0" w:rsidRDefault="00431C41">
            <w:pPr>
              <w:spacing w:after="0" w:line="10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222501001</w:t>
            </w:r>
          </w:p>
          <w:p w:rsidR="000D25C0" w:rsidRDefault="00431C41">
            <w:pPr>
              <w:spacing w:after="0" w:line="10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 -  040173001</w:t>
            </w:r>
          </w:p>
          <w:p w:rsidR="000D25C0" w:rsidRDefault="00431C41">
            <w:pPr>
              <w:spacing w:after="0" w:line="10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Лицевой счет №20176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53600</w:t>
            </w:r>
          </w:p>
          <w:p w:rsidR="000D25C0" w:rsidRDefault="00431C41">
            <w:pPr>
              <w:spacing w:after="0" w:line="100" w:lineRule="atLeast"/>
              <w:contextualSpacing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Р|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03234643017010001700</w:t>
            </w:r>
          </w:p>
          <w:p w:rsidR="000D25C0" w:rsidRDefault="00431C41">
            <w:pPr>
              <w:spacing w:after="0" w:line="10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БАРНАУЛ</w:t>
            </w:r>
          </w:p>
          <w:p w:rsidR="000D25C0" w:rsidRDefault="00431C41">
            <w:pPr>
              <w:spacing w:after="0" w:line="100" w:lineRule="atLeast"/>
              <w:contextualSpacing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/УФК</w:t>
            </w:r>
          </w:p>
          <w:p w:rsidR="000D25C0" w:rsidRDefault="00431C41">
            <w:pPr>
              <w:spacing w:after="0" w:line="100" w:lineRule="atLeast"/>
              <w:contextualSpacing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Алтайскому краю г. Барнаул</w:t>
            </w:r>
          </w:p>
          <w:p w:rsidR="000D25C0" w:rsidRDefault="00431C41">
            <w:pPr>
              <w:spacing w:after="0"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38-54-38      </w:t>
            </w:r>
          </w:p>
          <w:p w:rsidR="000D25C0" w:rsidRDefault="00431C41">
            <w:pPr>
              <w:spacing w:after="0"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Заведующий: Катаева В.Л</w:t>
            </w:r>
          </w:p>
          <w:p w:rsidR="000D25C0" w:rsidRDefault="00431C41">
            <w:pPr>
              <w:spacing w:after="0"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Подпись _________________   </w:t>
            </w:r>
          </w:p>
          <w:p w:rsidR="000D25C0" w:rsidRDefault="00431C41">
            <w:pPr>
              <w:spacing w:after="0"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_____________ 20____ г.         </w:t>
            </w:r>
          </w:p>
          <w:p w:rsidR="000D25C0" w:rsidRDefault="000D25C0">
            <w:pPr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FFFFFF"/>
          </w:tcPr>
          <w:p w:rsidR="000D25C0" w:rsidRDefault="00431C41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Заказчик: ______________________________________</w:t>
            </w:r>
          </w:p>
          <w:p w:rsidR="000D25C0" w:rsidRDefault="00431C41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0D25C0" w:rsidRDefault="00431C41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(фамилия, имя, отчество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родителя (законного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  <w:p w:rsidR="000D25C0" w:rsidRDefault="00431C41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Паспортные данные:</w:t>
            </w:r>
          </w:p>
          <w:p w:rsidR="000D25C0" w:rsidRDefault="00431C41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серия __________ N ____________________</w:t>
            </w:r>
          </w:p>
          <w:p w:rsidR="000D25C0" w:rsidRDefault="00431C41">
            <w:pPr>
              <w:spacing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 _____________________________________</w:t>
            </w:r>
          </w:p>
          <w:p w:rsidR="000D25C0" w:rsidRDefault="00431C41">
            <w:pPr>
              <w:spacing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0D25C0" w:rsidRDefault="00431C41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</w:t>
            </w:r>
          </w:p>
          <w:p w:rsidR="000D25C0" w:rsidRDefault="00431C41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Адрес: ________________________________</w:t>
            </w:r>
          </w:p>
          <w:p w:rsidR="000D25C0" w:rsidRDefault="00431C41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0D25C0" w:rsidRDefault="00431C41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 указанием почтового индекса)</w:t>
            </w:r>
          </w:p>
          <w:p w:rsidR="000D25C0" w:rsidRDefault="00431C41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Телефон: ______________________________</w:t>
            </w:r>
          </w:p>
          <w:p w:rsidR="000D25C0" w:rsidRDefault="00431C41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Подпись: ___________________</w:t>
            </w:r>
          </w:p>
          <w:p w:rsidR="000D25C0" w:rsidRDefault="00431C41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_______________ 20____ г.</w:t>
            </w:r>
          </w:p>
          <w:p w:rsidR="000D25C0" w:rsidRDefault="000D25C0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D25C0" w:rsidRDefault="000D25C0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D25C0" w:rsidRDefault="00431C41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Отметка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получении 2 экземпляра</w:t>
            </w:r>
          </w:p>
          <w:p w:rsidR="000D25C0" w:rsidRDefault="00431C41">
            <w:pPr>
              <w:pStyle w:val="ConsPlusNonformat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248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Заказчиком: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0D25C0" w:rsidRDefault="00431C41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Дата:___________________ 20____ г.</w:t>
            </w:r>
          </w:p>
          <w:p w:rsidR="000D25C0" w:rsidRDefault="00431C41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Подпись:_______________________</w:t>
            </w:r>
          </w:p>
          <w:p w:rsidR="000D25C0" w:rsidRDefault="000D25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D25C0" w:rsidRDefault="000D25C0">
      <w:pPr>
        <w:rPr>
          <w:rFonts w:ascii="Times New Roman" w:hAnsi="Times New Roman"/>
          <w:sz w:val="24"/>
          <w:szCs w:val="24"/>
        </w:rPr>
      </w:pPr>
    </w:p>
    <w:p w:rsidR="000D25C0" w:rsidRDefault="000D25C0">
      <w:pPr>
        <w:rPr>
          <w:sz w:val="28"/>
          <w:szCs w:val="28"/>
          <w:lang w:eastAsia="ru-RU"/>
        </w:rPr>
      </w:pPr>
    </w:p>
    <w:p w:rsidR="000D25C0" w:rsidRDefault="000D25C0">
      <w:pPr>
        <w:spacing w:line="100" w:lineRule="atLeast"/>
      </w:pPr>
    </w:p>
    <w:sectPr w:rsidR="000D25C0">
      <w:pgSz w:w="11906" w:h="16838"/>
      <w:pgMar w:top="709" w:right="566" w:bottom="993" w:left="1418" w:header="0" w:footer="0" w:gutter="0"/>
      <w:cols w:space="720"/>
      <w:formProt w:val="0"/>
      <w:docGrid w:linePitch="480" w:charSpace="532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C0"/>
    <w:rsid w:val="000D25C0"/>
    <w:rsid w:val="0043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NSimSun" w:hAnsi="Calibri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2" w:lineRule="auto"/>
    </w:pPr>
    <w:rPr>
      <w:rFonts w:eastAsia="Calibri" w:cs="Times New Roman"/>
      <w:color w:val="00000A"/>
      <w:sz w:val="22"/>
      <w:szCs w:val="22"/>
      <w:lang w:eastAsia="en-US" w:bidi="ar-SA"/>
    </w:rPr>
  </w:style>
  <w:style w:type="paragraph" w:styleId="1">
    <w:name w:val="heading 1"/>
    <w:basedOn w:val="a"/>
    <w:qFormat/>
    <w:pPr>
      <w:keepNext/>
      <w:spacing w:after="0" w:line="100" w:lineRule="atLeast"/>
      <w:ind w:left="6237"/>
      <w:jc w:val="both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2">
    <w:name w:val="heading 2"/>
    <w:basedOn w:val="a"/>
    <w:qFormat/>
    <w:pPr>
      <w:keepNext/>
      <w:spacing w:after="0" w:line="100" w:lineRule="atLeast"/>
      <w:ind w:firstLine="1134"/>
      <w:jc w:val="both"/>
      <w:outlineLvl w:val="1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3">
    <w:name w:val="heading 3"/>
    <w:basedOn w:val="a"/>
    <w:qFormat/>
    <w:pPr>
      <w:keepNext/>
      <w:spacing w:after="0" w:line="100" w:lineRule="atLeast"/>
      <w:jc w:val="center"/>
      <w:outlineLvl w:val="2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4">
    <w:name w:val="heading 4"/>
    <w:basedOn w:val="a"/>
    <w:qFormat/>
    <w:pPr>
      <w:keepNext/>
      <w:spacing w:after="0" w:line="100" w:lineRule="atLeast"/>
      <w:outlineLvl w:val="3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5">
    <w:name w:val="heading 5"/>
    <w:basedOn w:val="a"/>
    <w:qFormat/>
    <w:pPr>
      <w:keepNext/>
      <w:spacing w:after="0" w:line="100" w:lineRule="atLeast"/>
      <w:jc w:val="center"/>
      <w:outlineLvl w:val="4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qFormat/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qFormat/>
    <w:rPr>
      <w:rFonts w:ascii="Tahoma" w:eastAsia="Calibri" w:hAnsi="Tahoma" w:cs="Tahoma"/>
      <w:sz w:val="16"/>
      <w:szCs w:val="16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6">
    <w:name w:val="Основной текст_"/>
    <w:basedOn w:val="a0"/>
    <w:qFormat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qFormat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ucoz-forum-post">
    <w:name w:val="ucoz-forum-post"/>
    <w:basedOn w:val="a0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00000A"/>
      <w:sz w:val="24"/>
      <w:szCs w:val="24"/>
      <w:u w:val="none"/>
    </w:rPr>
  </w:style>
  <w:style w:type="character" w:customStyle="1" w:styleId="ListLabel4">
    <w:name w:val="ListLabel 4"/>
    <w:qFormat/>
    <w:rPr>
      <w:rFonts w:ascii="Times New Roman" w:hAnsi="Times New Roman" w:cs="Times New Roman"/>
      <w:color w:val="00000A"/>
      <w:sz w:val="24"/>
      <w:szCs w:val="24"/>
      <w:u w:val="none"/>
    </w:rPr>
  </w:style>
  <w:style w:type="character" w:customStyle="1" w:styleId="ListLabel5">
    <w:name w:val="ListLabel 5"/>
    <w:qFormat/>
    <w:rPr>
      <w:rFonts w:ascii="Times New Roman" w:hAnsi="Times New Roman" w:cs="Times New Roman"/>
      <w:color w:val="00000A"/>
      <w:sz w:val="24"/>
      <w:szCs w:val="24"/>
      <w:u w:val="none"/>
    </w:rPr>
  </w:style>
  <w:style w:type="character" w:customStyle="1" w:styleId="ListLabel6">
    <w:name w:val="ListLabel 6"/>
    <w:qFormat/>
    <w:rPr>
      <w:rFonts w:ascii="Times New Roman" w:hAnsi="Times New Roman" w:cs="Times New Roman"/>
      <w:color w:val="00000A"/>
      <w:sz w:val="24"/>
      <w:szCs w:val="24"/>
      <w:u w:val="none"/>
    </w:rPr>
  </w:style>
  <w:style w:type="character" w:customStyle="1" w:styleId="ListLabel7">
    <w:name w:val="ListLabel 7"/>
    <w:qFormat/>
    <w:rPr>
      <w:rFonts w:ascii="Times New Roman" w:hAnsi="Times New Roman" w:cs="Times New Roman"/>
      <w:color w:val="00000A"/>
      <w:sz w:val="24"/>
      <w:szCs w:val="24"/>
      <w:u w:val="none"/>
    </w:rPr>
  </w:style>
  <w:style w:type="character" w:customStyle="1" w:styleId="ListLabel8">
    <w:name w:val="ListLabel 8"/>
    <w:qFormat/>
    <w:rPr>
      <w:rFonts w:ascii="Times New Roman" w:hAnsi="Times New Roman" w:cs="Times New Roman"/>
      <w:color w:val="00000A"/>
      <w:sz w:val="24"/>
      <w:szCs w:val="24"/>
      <w:u w:val="none"/>
    </w:rPr>
  </w:style>
  <w:style w:type="character" w:customStyle="1" w:styleId="ListLabel9">
    <w:name w:val="ListLabel 9"/>
    <w:qFormat/>
    <w:rPr>
      <w:rFonts w:ascii="Times New Roman" w:hAnsi="Times New Roman" w:cs="Times New Roman"/>
      <w:color w:val="00000A"/>
      <w:sz w:val="24"/>
      <w:szCs w:val="24"/>
      <w:u w:val="non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Normal (Web)"/>
    <w:basedOn w:val="a"/>
    <w:qFormat/>
    <w:pPr>
      <w:spacing w:before="280" w:after="280" w:line="100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qFormat/>
    <w:pPr>
      <w:widowControl w:val="0"/>
      <w:suppressAutoHyphens/>
      <w:spacing w:line="100" w:lineRule="atLeast"/>
      <w:ind w:firstLine="720"/>
    </w:pPr>
    <w:rPr>
      <w:rFonts w:ascii="Arial" w:eastAsia="Times New Roman" w:hAnsi="Arial"/>
      <w:color w:val="00000A"/>
      <w:szCs w:val="20"/>
      <w:lang w:eastAsia="ru-RU" w:bidi="ar-SA"/>
    </w:rPr>
  </w:style>
  <w:style w:type="paragraph" w:customStyle="1" w:styleId="41">
    <w:name w:val="Стиль4"/>
    <w:basedOn w:val="a"/>
    <w:qFormat/>
    <w:pPr>
      <w:spacing w:after="0" w:line="100" w:lineRule="atLeast"/>
    </w:pPr>
    <w:rPr>
      <w:rFonts w:ascii="Courier New" w:hAnsi="Courier New"/>
      <w:sz w:val="24"/>
      <w:szCs w:val="20"/>
      <w:lang w:eastAsia="ar-SA"/>
    </w:rPr>
  </w:style>
  <w:style w:type="paragraph" w:styleId="ad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f">
    <w:name w:val="List Paragraph"/>
    <w:basedOn w:val="a"/>
    <w:qFormat/>
    <w:pPr>
      <w:ind w:left="720"/>
      <w:contextualSpacing/>
    </w:pPr>
  </w:style>
  <w:style w:type="paragraph" w:styleId="af0">
    <w:name w:val="Balloon Text"/>
    <w:basedOn w:val="a"/>
    <w:qFormat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21">
    <w:name w:val="Основной текст2"/>
    <w:basedOn w:val="a"/>
    <w:qFormat/>
    <w:pPr>
      <w:widowControl w:val="0"/>
      <w:shd w:val="clear" w:color="auto" w:fill="FFFFFF"/>
      <w:spacing w:after="300" w:line="100" w:lineRule="atLeast"/>
      <w:ind w:hanging="580"/>
      <w:jc w:val="both"/>
    </w:pPr>
    <w:rPr>
      <w:rFonts w:ascii="Sylfaen" w:eastAsia="Sylfaen" w:hAnsi="Sylfaen" w:cs="Sylfaen"/>
      <w:sz w:val="25"/>
      <w:szCs w:val="25"/>
    </w:rPr>
  </w:style>
  <w:style w:type="paragraph" w:customStyle="1" w:styleId="msonormalbullet1gifbullet1gif">
    <w:name w:val="msonormalbullet1gifbullet1.gif"/>
    <w:basedOn w:val="a"/>
    <w:qFormat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qFormat/>
    <w:pPr>
      <w:widowControl w:val="0"/>
      <w:suppressAutoHyphens/>
      <w:spacing w:line="100" w:lineRule="atLeast"/>
    </w:pPr>
    <w:rPr>
      <w:rFonts w:ascii="Courier New" w:eastAsia="SimSun" w:hAnsi="Courier New"/>
      <w:color w:val="00000A"/>
      <w:szCs w:val="20"/>
      <w:lang w:eastAsia="ru-RU" w:bidi="ar-SA"/>
    </w:rPr>
  </w:style>
  <w:style w:type="paragraph" w:customStyle="1" w:styleId="ConsPlusCell">
    <w:name w:val="ConsPlusCell"/>
    <w:qFormat/>
    <w:pPr>
      <w:suppressAutoHyphens/>
      <w:spacing w:line="100" w:lineRule="atLeast"/>
    </w:pPr>
    <w:rPr>
      <w:rFonts w:ascii="Arial" w:eastAsia="Times New Roman" w:hAnsi="Arial"/>
      <w:color w:val="00000A"/>
      <w:szCs w:val="20"/>
      <w:lang w:eastAsia="ru-RU" w:bidi="ar-SA"/>
    </w:rPr>
  </w:style>
  <w:style w:type="paragraph" w:customStyle="1" w:styleId="Default">
    <w:name w:val="Default"/>
    <w:qFormat/>
    <w:pPr>
      <w:suppressAutoHyphens/>
      <w:spacing w:line="100" w:lineRule="atLeast"/>
    </w:pPr>
    <w:rPr>
      <w:rFonts w:ascii="Times New Roman" w:eastAsia="SimSun" w:hAnsi="Times New Roman" w:cs="Times New Roman"/>
      <w:color w:val="000000"/>
      <w:sz w:val="24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NSimSun" w:hAnsi="Calibri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2" w:lineRule="auto"/>
    </w:pPr>
    <w:rPr>
      <w:rFonts w:eastAsia="Calibri" w:cs="Times New Roman"/>
      <w:color w:val="00000A"/>
      <w:sz w:val="22"/>
      <w:szCs w:val="22"/>
      <w:lang w:eastAsia="en-US" w:bidi="ar-SA"/>
    </w:rPr>
  </w:style>
  <w:style w:type="paragraph" w:styleId="1">
    <w:name w:val="heading 1"/>
    <w:basedOn w:val="a"/>
    <w:qFormat/>
    <w:pPr>
      <w:keepNext/>
      <w:spacing w:after="0" w:line="100" w:lineRule="atLeast"/>
      <w:ind w:left="6237"/>
      <w:jc w:val="both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2">
    <w:name w:val="heading 2"/>
    <w:basedOn w:val="a"/>
    <w:qFormat/>
    <w:pPr>
      <w:keepNext/>
      <w:spacing w:after="0" w:line="100" w:lineRule="atLeast"/>
      <w:ind w:firstLine="1134"/>
      <w:jc w:val="both"/>
      <w:outlineLvl w:val="1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3">
    <w:name w:val="heading 3"/>
    <w:basedOn w:val="a"/>
    <w:qFormat/>
    <w:pPr>
      <w:keepNext/>
      <w:spacing w:after="0" w:line="100" w:lineRule="atLeast"/>
      <w:jc w:val="center"/>
      <w:outlineLvl w:val="2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4">
    <w:name w:val="heading 4"/>
    <w:basedOn w:val="a"/>
    <w:qFormat/>
    <w:pPr>
      <w:keepNext/>
      <w:spacing w:after="0" w:line="100" w:lineRule="atLeast"/>
      <w:outlineLvl w:val="3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5">
    <w:name w:val="heading 5"/>
    <w:basedOn w:val="a"/>
    <w:qFormat/>
    <w:pPr>
      <w:keepNext/>
      <w:spacing w:after="0" w:line="100" w:lineRule="atLeast"/>
      <w:jc w:val="center"/>
      <w:outlineLvl w:val="4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qFormat/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qFormat/>
    <w:rPr>
      <w:rFonts w:ascii="Tahoma" w:eastAsia="Calibri" w:hAnsi="Tahoma" w:cs="Tahoma"/>
      <w:sz w:val="16"/>
      <w:szCs w:val="16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6">
    <w:name w:val="Основной текст_"/>
    <w:basedOn w:val="a0"/>
    <w:qFormat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qFormat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ucoz-forum-post">
    <w:name w:val="ucoz-forum-post"/>
    <w:basedOn w:val="a0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00000A"/>
      <w:sz w:val="24"/>
      <w:szCs w:val="24"/>
      <w:u w:val="none"/>
    </w:rPr>
  </w:style>
  <w:style w:type="character" w:customStyle="1" w:styleId="ListLabel4">
    <w:name w:val="ListLabel 4"/>
    <w:qFormat/>
    <w:rPr>
      <w:rFonts w:ascii="Times New Roman" w:hAnsi="Times New Roman" w:cs="Times New Roman"/>
      <w:color w:val="00000A"/>
      <w:sz w:val="24"/>
      <w:szCs w:val="24"/>
      <w:u w:val="none"/>
    </w:rPr>
  </w:style>
  <w:style w:type="character" w:customStyle="1" w:styleId="ListLabel5">
    <w:name w:val="ListLabel 5"/>
    <w:qFormat/>
    <w:rPr>
      <w:rFonts w:ascii="Times New Roman" w:hAnsi="Times New Roman" w:cs="Times New Roman"/>
      <w:color w:val="00000A"/>
      <w:sz w:val="24"/>
      <w:szCs w:val="24"/>
      <w:u w:val="none"/>
    </w:rPr>
  </w:style>
  <w:style w:type="character" w:customStyle="1" w:styleId="ListLabel6">
    <w:name w:val="ListLabel 6"/>
    <w:qFormat/>
    <w:rPr>
      <w:rFonts w:ascii="Times New Roman" w:hAnsi="Times New Roman" w:cs="Times New Roman"/>
      <w:color w:val="00000A"/>
      <w:sz w:val="24"/>
      <w:szCs w:val="24"/>
      <w:u w:val="none"/>
    </w:rPr>
  </w:style>
  <w:style w:type="character" w:customStyle="1" w:styleId="ListLabel7">
    <w:name w:val="ListLabel 7"/>
    <w:qFormat/>
    <w:rPr>
      <w:rFonts w:ascii="Times New Roman" w:hAnsi="Times New Roman" w:cs="Times New Roman"/>
      <w:color w:val="00000A"/>
      <w:sz w:val="24"/>
      <w:szCs w:val="24"/>
      <w:u w:val="none"/>
    </w:rPr>
  </w:style>
  <w:style w:type="character" w:customStyle="1" w:styleId="ListLabel8">
    <w:name w:val="ListLabel 8"/>
    <w:qFormat/>
    <w:rPr>
      <w:rFonts w:ascii="Times New Roman" w:hAnsi="Times New Roman" w:cs="Times New Roman"/>
      <w:color w:val="00000A"/>
      <w:sz w:val="24"/>
      <w:szCs w:val="24"/>
      <w:u w:val="none"/>
    </w:rPr>
  </w:style>
  <w:style w:type="character" w:customStyle="1" w:styleId="ListLabel9">
    <w:name w:val="ListLabel 9"/>
    <w:qFormat/>
    <w:rPr>
      <w:rFonts w:ascii="Times New Roman" w:hAnsi="Times New Roman" w:cs="Times New Roman"/>
      <w:color w:val="00000A"/>
      <w:sz w:val="24"/>
      <w:szCs w:val="24"/>
      <w:u w:val="non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Normal (Web)"/>
    <w:basedOn w:val="a"/>
    <w:qFormat/>
    <w:pPr>
      <w:spacing w:before="280" w:after="280" w:line="100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qFormat/>
    <w:pPr>
      <w:widowControl w:val="0"/>
      <w:suppressAutoHyphens/>
      <w:spacing w:line="100" w:lineRule="atLeast"/>
      <w:ind w:firstLine="720"/>
    </w:pPr>
    <w:rPr>
      <w:rFonts w:ascii="Arial" w:eastAsia="Times New Roman" w:hAnsi="Arial"/>
      <w:color w:val="00000A"/>
      <w:szCs w:val="20"/>
      <w:lang w:eastAsia="ru-RU" w:bidi="ar-SA"/>
    </w:rPr>
  </w:style>
  <w:style w:type="paragraph" w:customStyle="1" w:styleId="41">
    <w:name w:val="Стиль4"/>
    <w:basedOn w:val="a"/>
    <w:qFormat/>
    <w:pPr>
      <w:spacing w:after="0" w:line="100" w:lineRule="atLeast"/>
    </w:pPr>
    <w:rPr>
      <w:rFonts w:ascii="Courier New" w:hAnsi="Courier New"/>
      <w:sz w:val="24"/>
      <w:szCs w:val="20"/>
      <w:lang w:eastAsia="ar-SA"/>
    </w:rPr>
  </w:style>
  <w:style w:type="paragraph" w:styleId="ad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f">
    <w:name w:val="List Paragraph"/>
    <w:basedOn w:val="a"/>
    <w:qFormat/>
    <w:pPr>
      <w:ind w:left="720"/>
      <w:contextualSpacing/>
    </w:pPr>
  </w:style>
  <w:style w:type="paragraph" w:styleId="af0">
    <w:name w:val="Balloon Text"/>
    <w:basedOn w:val="a"/>
    <w:qFormat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21">
    <w:name w:val="Основной текст2"/>
    <w:basedOn w:val="a"/>
    <w:qFormat/>
    <w:pPr>
      <w:widowControl w:val="0"/>
      <w:shd w:val="clear" w:color="auto" w:fill="FFFFFF"/>
      <w:spacing w:after="300" w:line="100" w:lineRule="atLeast"/>
      <w:ind w:hanging="580"/>
      <w:jc w:val="both"/>
    </w:pPr>
    <w:rPr>
      <w:rFonts w:ascii="Sylfaen" w:eastAsia="Sylfaen" w:hAnsi="Sylfaen" w:cs="Sylfaen"/>
      <w:sz w:val="25"/>
      <w:szCs w:val="25"/>
    </w:rPr>
  </w:style>
  <w:style w:type="paragraph" w:customStyle="1" w:styleId="msonormalbullet1gifbullet1gif">
    <w:name w:val="msonormalbullet1gifbullet1.gif"/>
    <w:basedOn w:val="a"/>
    <w:qFormat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qFormat/>
    <w:pPr>
      <w:widowControl w:val="0"/>
      <w:suppressAutoHyphens/>
      <w:spacing w:line="100" w:lineRule="atLeast"/>
    </w:pPr>
    <w:rPr>
      <w:rFonts w:ascii="Courier New" w:eastAsia="SimSun" w:hAnsi="Courier New"/>
      <w:color w:val="00000A"/>
      <w:szCs w:val="20"/>
      <w:lang w:eastAsia="ru-RU" w:bidi="ar-SA"/>
    </w:rPr>
  </w:style>
  <w:style w:type="paragraph" w:customStyle="1" w:styleId="ConsPlusCell">
    <w:name w:val="ConsPlusCell"/>
    <w:qFormat/>
    <w:pPr>
      <w:suppressAutoHyphens/>
      <w:spacing w:line="100" w:lineRule="atLeast"/>
    </w:pPr>
    <w:rPr>
      <w:rFonts w:ascii="Arial" w:eastAsia="Times New Roman" w:hAnsi="Arial"/>
      <w:color w:val="00000A"/>
      <w:szCs w:val="20"/>
      <w:lang w:eastAsia="ru-RU" w:bidi="ar-SA"/>
    </w:rPr>
  </w:style>
  <w:style w:type="paragraph" w:customStyle="1" w:styleId="Default">
    <w:name w:val="Default"/>
    <w:qFormat/>
    <w:pPr>
      <w:suppressAutoHyphens/>
      <w:spacing w:line="100" w:lineRule="atLeast"/>
    </w:pPr>
    <w:rPr>
      <w:rFonts w:ascii="Times New Roman" w:eastAsia="SimSun" w:hAnsi="Times New Roman" w:cs="Times New Roman"/>
      <w:color w:val="000000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3F5F922EC46FFA4FA404250D33355EA5AFE652C0EE32107739224FDCYBBBH" TargetMode="External"/><Relationship Id="rId5" Type="http://schemas.openxmlformats.org/officeDocument/2006/relationships/hyperlink" Target="file:///C:\Users\%25D0%25BF%25D1%2580%25D0%25B8%25D0%25B5%25D0%25BC%20%25D0%25B4%25D0%25B5%25D1%2582%25D0%25B5%25D0%25B9\prikaz_minobrnauki_rossii_ot_13_01_2014_n_8_ob_utverzhdenii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2444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sony</cp:lastModifiedBy>
  <cp:revision>2</cp:revision>
  <cp:lastPrinted>2021-08-16T13:24:00Z</cp:lastPrinted>
  <dcterms:created xsi:type="dcterms:W3CDTF">2021-08-19T15:23:00Z</dcterms:created>
  <dcterms:modified xsi:type="dcterms:W3CDTF">2021-08-19T15:23:00Z</dcterms:modified>
  <dc:language>ru-RU</dc:language>
</cp:coreProperties>
</file>